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id w:val="-789665648"/>
        <w:docPartObj>
          <w:docPartGallery w:val="Cover Pages"/>
          <w:docPartUnique/>
        </w:docPartObj>
      </w:sdtPr>
      <w:sdtEndPr>
        <w:rPr>
          <w:rFonts w:ascii="Calibri" w:hAnsi="Calibri" w:cs="Calibri"/>
          <w:color w:val="000000"/>
          <w:sz w:val="23"/>
          <w:szCs w:val="23"/>
        </w:rPr>
      </w:sdtEndPr>
      <w:sdtContent>
        <w:p w:rsidR="00857D34" w:rsidRDefault="00857D34">
          <w:r>
            <w:rPr>
              <w:noProof/>
              <w:lang w:eastAsia="en-GB"/>
            </w:rPr>
            <mc:AlternateContent>
              <mc:Choice Requires="wpg">
                <w:drawing>
                  <wp:anchor distT="0" distB="0" distL="114300" distR="114300" simplePos="0" relativeHeight="251661312" behindDoc="1" locked="0" layoutInCell="1" allowOverlap="1">
                    <wp:simplePos x="0" y="0"/>
                    <wp:positionH relativeFrom="page">
                      <wp:align>center</wp:align>
                    </wp:positionH>
                    <wp:positionV relativeFrom="page">
                      <wp:align>center</wp:align>
                    </wp:positionV>
                    <wp:extent cx="6864824" cy="9123528"/>
                    <wp:effectExtent l="0" t="0" r="2540" b="635"/>
                    <wp:wrapNone/>
                    <wp:docPr id="193" name="Group 193"/>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Rectangle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094328"/>
                                <a:ext cx="6858000" cy="5029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rPr>
                                    <w:alias w:val="Author"/>
                                    <w:tag w:val=""/>
                                    <w:id w:val="945428907"/>
                                    <w:dataBinding w:prefixMappings="xmlns:ns0='http://purl.org/dc/elements/1.1/' xmlns:ns1='http://schemas.openxmlformats.org/package/2006/metadata/core-properties' " w:xpath="/ns1:coreProperties[1]/ns0:creator[1]" w:storeItemID="{6C3C8BC8-F283-45AE-878A-BAB7291924A1}"/>
                                    <w:text/>
                                  </w:sdtPr>
                                  <w:sdtEndPr/>
                                  <w:sdtContent>
                                    <w:p w:rsidR="00857D34" w:rsidRDefault="00857D34">
                                      <w:pPr>
                                        <w:pStyle w:val="NoSpacing"/>
                                        <w:spacing w:before="120"/>
                                        <w:jc w:val="center"/>
                                        <w:rPr>
                                          <w:color w:val="FFFFFF" w:themeColor="background1"/>
                                        </w:rPr>
                                      </w:pPr>
                                      <w:r>
                                        <w:rPr>
                                          <w:color w:val="FFFFFF" w:themeColor="background1"/>
                                        </w:rPr>
                                        <w:t>Vicki Haigh</w:t>
                                      </w:r>
                                    </w:p>
                                  </w:sdtContent>
                                </w:sdt>
                                <w:p w:rsidR="00857D34" w:rsidRDefault="00DE6082">
                                  <w:pPr>
                                    <w:pStyle w:val="NoSpacing"/>
                                    <w:spacing w:before="120"/>
                                    <w:jc w:val="center"/>
                                    <w:rPr>
                                      <w:color w:val="FFFFFF" w:themeColor="background1"/>
                                    </w:rPr>
                                  </w:pPr>
                                  <w:sdt>
                                    <w:sdtPr>
                                      <w:rPr>
                                        <w:caps/>
                                        <w:color w:val="FFFFFF" w:themeColor="background1"/>
                                      </w:rPr>
                                      <w:alias w:val="Company"/>
                                      <w:tag w:val=""/>
                                      <w:id w:val="1618182777"/>
                                      <w:dataBinding w:prefixMappings="xmlns:ns0='http://schemas.openxmlformats.org/officeDocument/2006/extended-properties' " w:xpath="/ns0:Properties[1]/ns0:Company[1]" w:storeItemID="{6668398D-A668-4E3E-A5EB-62B293D839F1}"/>
                                      <w:text/>
                                    </w:sdtPr>
                                    <w:sdtEndPr/>
                                    <w:sdtContent>
                                      <w:r w:rsidR="00857D34">
                                        <w:rPr>
                                          <w:caps/>
                                          <w:color w:val="FFFFFF" w:themeColor="background1"/>
                                        </w:rPr>
                                        <w:t>St Brendan's Sixth Form College</w:t>
                                      </w:r>
                                    </w:sdtContent>
                                  </w:sdt>
                                  <w:r w:rsidR="00857D34">
                                    <w:rPr>
                                      <w:color w:val="FFFFFF" w:themeColor="background1"/>
                                    </w:rPr>
                                    <w:t>  </w:t>
                                  </w:r>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color w:val="5B9BD5" w:themeColor="accent1"/>
                                      <w:sz w:val="5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rsidR="00857D34" w:rsidRPr="00CE5BAE" w:rsidRDefault="00857D34">
                                      <w:pPr>
                                        <w:pStyle w:val="NoSpacing"/>
                                        <w:jc w:val="center"/>
                                        <w:rPr>
                                          <w:rFonts w:asciiTheme="majorHAnsi" w:eastAsiaTheme="majorEastAsia" w:hAnsiTheme="majorHAnsi" w:cstheme="majorBidi"/>
                                          <w:caps/>
                                          <w:color w:val="5B9BD5" w:themeColor="accent1"/>
                                          <w:sz w:val="52"/>
                                          <w:szCs w:val="72"/>
                                        </w:rPr>
                                      </w:pPr>
                                      <w:r w:rsidRPr="00CE5BAE">
                                        <w:rPr>
                                          <w:rFonts w:asciiTheme="majorHAnsi" w:eastAsiaTheme="majorEastAsia" w:hAnsiTheme="majorHAnsi" w:cstheme="majorBidi"/>
                                          <w:caps/>
                                          <w:color w:val="5B9BD5" w:themeColor="accent1"/>
                                          <w:sz w:val="52"/>
                                          <w:szCs w:val="72"/>
                                        </w:rPr>
                                        <w:t xml:space="preserve">Progress to success session </w:t>
                                      </w:r>
                                      <w:r w:rsidR="00CE5BAE" w:rsidRPr="00CE5BAE">
                                        <w:rPr>
                                          <w:rFonts w:asciiTheme="majorHAnsi" w:eastAsiaTheme="majorEastAsia" w:hAnsiTheme="majorHAnsi" w:cstheme="majorBidi"/>
                                          <w:caps/>
                                          <w:color w:val="5B9BD5" w:themeColor="accent1"/>
                                          <w:sz w:val="52"/>
                                          <w:szCs w:val="72"/>
                                        </w:rPr>
                                        <w:t>2: Revision Strategies</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id="Group 193" o:spid="_x0000_s1026" style="position:absolute;margin-left:0;margin-top:0;width:540.55pt;height:718.4pt;z-index:-251655168;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">
                    <v:rect id="Rectangle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" fillcolor="#5b9bd5 [3204]" stroked="f" strokeweight="1pt"/>
                    <v:rect id="Rectangle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" fillcolor="#5b9bd5 [3204]" stroked="f" strokeweight="1pt">
                      <v:textbox inset="36pt,57.6pt,36pt,36pt">
                        <w:txbxContent>
                          <w:sdt>
                            <w:sdtPr>
                              <w:rPr>
                                <w:color w:val="FFFFFF" w:themeColor="background1"/>
                              </w:rPr>
                              <w:alias w:val="Author"/>
                              <w:tag w:val=""/>
                              <w:id w:val="945428907"/>
                              <w:dataBinding w:prefixMappings="xmlns:ns0='http://purl.org/dc/elements/1.1/' xmlns:ns1='http://schemas.openxmlformats.org/package/2006/metadata/core-properties' " w:xpath="/ns1:coreProperties[1]/ns0:creator[1]" w:storeItemID="{6C3C8BC8-F283-45AE-878A-BAB7291924A1}"/>
                              <w:text/>
                            </w:sdtPr>
                            <w:sdtEndPr/>
                            <w:sdtContent>
                              <w:p w:rsidR="00857D34" w:rsidRDefault="00857D34">
                                <w:pPr>
                                  <w:pStyle w:val="NoSpacing"/>
                                  <w:spacing w:before="120"/>
                                  <w:jc w:val="center"/>
                                  <w:rPr>
                                    <w:color w:val="FFFFFF" w:themeColor="background1"/>
                                  </w:rPr>
                                </w:pPr>
                                <w:r>
                                  <w:rPr>
                                    <w:color w:val="FFFFFF" w:themeColor="background1"/>
                                  </w:rPr>
                                  <w:t>Vicki Haigh</w:t>
                                </w:r>
                              </w:p>
                            </w:sdtContent>
                          </w:sdt>
                          <w:p w:rsidR="00857D34" w:rsidRDefault="00A81576">
                            <w:pPr>
                              <w:pStyle w:val="NoSpacing"/>
                              <w:spacing w:before="120"/>
                              <w:jc w:val="center"/>
                              <w:rPr>
                                <w:color w:val="FFFFFF" w:themeColor="background1"/>
                              </w:rPr>
                            </w:pPr>
                            <w:sdt>
                              <w:sdtPr>
                                <w:rPr>
                                  <w:caps/>
                                  <w:color w:val="FFFFFF" w:themeColor="background1"/>
                                </w:rPr>
                                <w:alias w:val="Company"/>
                                <w:tag w:val=""/>
                                <w:id w:val="1618182777"/>
                                <w:dataBinding w:prefixMappings="xmlns:ns0='http://schemas.openxmlformats.org/officeDocument/2006/extended-properties' " w:xpath="/ns0:Properties[1]/ns0:Company[1]" w:storeItemID="{6668398D-A668-4E3E-A5EB-62B293D839F1}"/>
                                <w:text/>
                              </w:sdtPr>
                              <w:sdtEndPr/>
                              <w:sdtContent>
                                <w:r w:rsidR="00857D34">
                                  <w:rPr>
                                    <w:caps/>
                                    <w:color w:val="FFFFFF" w:themeColor="background1"/>
                                  </w:rPr>
                                  <w:t>St Brendan's Sixth Form College</w:t>
                                </w:r>
                              </w:sdtContent>
                            </w:sdt>
                            <w:r w:rsidR="00857D34">
                              <w:rPr>
                                <w:color w:val="FFFFFF" w:themeColor="background1"/>
                              </w:rPr>
                              <w:t>  </w:t>
                            </w:r>
                          </w:p>
                        </w:txbxContent>
                      </v:textbox>
                    </v:rect>
                    <v:shapetype id="_x0000_t202" coordsize="21600,21600" o:spt="202" path="m,l,21600r21600,l21600,xe">
                      <v:stroke joinstyle="miter"/>
                      <v:path gradientshapeok="t" o:connecttype="rect"/>
                    </v:shapetype>
                    <v:shape id="Text Box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sdt>
                            <w:sdtPr>
                              <w:rPr>
                                <w:rFonts w:asciiTheme="majorHAnsi" w:eastAsiaTheme="majorEastAsia" w:hAnsiTheme="majorHAnsi" w:cstheme="majorBidi"/>
                                <w:caps/>
                                <w:color w:val="5B9BD5" w:themeColor="accent1"/>
                                <w:sz w:val="5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rsidR="00857D34" w:rsidRPr="00CE5BAE" w:rsidRDefault="00857D34">
                                <w:pPr>
                                  <w:pStyle w:val="NoSpacing"/>
                                  <w:jc w:val="center"/>
                                  <w:rPr>
                                    <w:rFonts w:asciiTheme="majorHAnsi" w:eastAsiaTheme="majorEastAsia" w:hAnsiTheme="majorHAnsi" w:cstheme="majorBidi"/>
                                    <w:caps/>
                                    <w:color w:val="5B9BD5" w:themeColor="accent1"/>
                                    <w:sz w:val="52"/>
                                    <w:szCs w:val="72"/>
                                  </w:rPr>
                                </w:pPr>
                                <w:r w:rsidRPr="00CE5BAE">
                                  <w:rPr>
                                    <w:rFonts w:asciiTheme="majorHAnsi" w:eastAsiaTheme="majorEastAsia" w:hAnsiTheme="majorHAnsi" w:cstheme="majorBidi"/>
                                    <w:caps/>
                                    <w:color w:val="5B9BD5" w:themeColor="accent1"/>
                                    <w:sz w:val="52"/>
                                    <w:szCs w:val="72"/>
                                  </w:rPr>
                                  <w:t xml:space="preserve">Progress to success session </w:t>
                                </w:r>
                                <w:r w:rsidR="00CE5BAE" w:rsidRPr="00CE5BAE">
                                  <w:rPr>
                                    <w:rFonts w:asciiTheme="majorHAnsi" w:eastAsiaTheme="majorEastAsia" w:hAnsiTheme="majorHAnsi" w:cstheme="majorBidi"/>
                                    <w:caps/>
                                    <w:color w:val="5B9BD5" w:themeColor="accent1"/>
                                    <w:sz w:val="52"/>
                                    <w:szCs w:val="72"/>
                                  </w:rPr>
                                  <w:t>2: Revision Strategies</w:t>
                                </w:r>
                              </w:p>
                            </w:sdtContent>
                          </w:sdt>
                        </w:txbxContent>
                      </v:textbox>
                    </v:shape>
                    <w10:wrap anchorx="page" anchory="page"/>
                  </v:group>
                </w:pict>
              </mc:Fallback>
            </mc:AlternateContent>
          </w:r>
        </w:p>
        <w:p w:rsidR="00857D34" w:rsidRDefault="00857D34">
          <w:pPr>
            <w:rPr>
              <w:rFonts w:ascii="Calibri" w:hAnsi="Calibri" w:cs="Calibri"/>
              <w:color w:val="000000"/>
              <w:sz w:val="23"/>
              <w:szCs w:val="23"/>
            </w:rPr>
          </w:pPr>
          <w:r>
            <w:rPr>
              <w:rFonts w:ascii="Calibri" w:hAnsi="Calibri" w:cs="Calibri"/>
              <w:color w:val="000000"/>
              <w:sz w:val="23"/>
              <w:szCs w:val="23"/>
            </w:rPr>
            <w:br w:type="page"/>
          </w:r>
        </w:p>
      </w:sdtContent>
    </w:sdt>
    <w:p w:rsidR="00793ED1" w:rsidRPr="00BE567B" w:rsidRDefault="00793ED1" w:rsidP="00793ED1">
      <w:pPr>
        <w:rPr>
          <w:b/>
          <w:sz w:val="28"/>
        </w:rPr>
      </w:pPr>
      <w:r w:rsidRPr="00BE567B">
        <w:rPr>
          <w:b/>
          <w:sz w:val="28"/>
        </w:rPr>
        <w:lastRenderedPageBreak/>
        <w:t xml:space="preserve">Activity </w:t>
      </w:r>
      <w:r>
        <w:rPr>
          <w:b/>
          <w:sz w:val="28"/>
        </w:rPr>
        <w:t>1</w:t>
      </w:r>
      <w:r w:rsidRPr="00BE567B">
        <w:rPr>
          <w:b/>
          <w:sz w:val="28"/>
        </w:rPr>
        <w:t xml:space="preserve">: </w:t>
      </w:r>
      <w:r>
        <w:rPr>
          <w:b/>
          <w:sz w:val="28"/>
        </w:rPr>
        <w:t>The revision questionnaire</w:t>
      </w:r>
    </w:p>
    <w:p w:rsidR="00793ED1" w:rsidRDefault="00793ED1" w:rsidP="00793ED1">
      <w:pPr>
        <w:pStyle w:val="Default"/>
      </w:pPr>
      <w:r>
        <w:t xml:space="preserve">We’ve found there’s a strong link between the kind of revision someone does, and the outcomes they get. </w:t>
      </w:r>
    </w:p>
    <w:p w:rsidR="00793ED1" w:rsidRDefault="00793ED1" w:rsidP="00793ED1">
      <w:pPr>
        <w:pStyle w:val="Default"/>
      </w:pPr>
    </w:p>
    <w:p w:rsidR="00793ED1" w:rsidRDefault="00793ED1" w:rsidP="00793ED1">
      <w:pPr>
        <w:pStyle w:val="Default"/>
      </w:pPr>
      <w:r>
        <w:t xml:space="preserve">Which student will do better in an exam? </w:t>
      </w:r>
    </w:p>
    <w:p w:rsidR="00793ED1" w:rsidRDefault="00793ED1" w:rsidP="00793ED1">
      <w:pPr>
        <w:pStyle w:val="Default"/>
      </w:pPr>
      <w:r>
        <w:t xml:space="preserve">• Student 1 does fifteen hours revision – all of it reading through class notes. </w:t>
      </w:r>
    </w:p>
    <w:p w:rsidR="00793ED1" w:rsidRDefault="00793ED1" w:rsidP="00793ED1">
      <w:pPr>
        <w:pStyle w:val="Default"/>
      </w:pPr>
      <w:r>
        <w:t xml:space="preserve">• Student 2 only does ten hours revision – two hours making mind maps, two hours creating flashcards of key terms, three hours writing timed essays, two hours collecting together all the past papers and looking for patterns in the questions asked, and half an hour doing the hardest question they could find, followed by half an hour with their teacher talking it through. </w:t>
      </w:r>
      <w:r w:rsidRPr="00F161F2">
        <w:rPr>
          <w:b/>
        </w:rPr>
        <w:t>Then they spend five hours shopping with their friends and watching TV</w:t>
      </w:r>
      <w:r>
        <w:t xml:space="preserve">. </w:t>
      </w:r>
    </w:p>
    <w:p w:rsidR="00793ED1" w:rsidRDefault="00793ED1" w:rsidP="00793ED1">
      <w:pPr>
        <w:pStyle w:val="Default"/>
      </w:pPr>
    </w:p>
    <w:p w:rsidR="00793ED1" w:rsidRDefault="00793ED1" w:rsidP="00793ED1">
      <w:pPr>
        <w:pStyle w:val="Default"/>
      </w:pPr>
      <w:r>
        <w:t xml:space="preserve">You too can make less mean more. Try this questionnaire: </w:t>
      </w:r>
    </w:p>
    <w:p w:rsidR="00793ED1" w:rsidRDefault="00793ED1" w:rsidP="00793ED1">
      <w:pPr>
        <w:pStyle w:val="Default"/>
      </w:pPr>
      <w:r>
        <w:t xml:space="preserve">Name: </w:t>
      </w:r>
    </w:p>
    <w:p w:rsidR="00793ED1" w:rsidRDefault="00793ED1" w:rsidP="00793ED1">
      <w:pPr>
        <w:pStyle w:val="Default"/>
        <w:numPr>
          <w:ilvl w:val="0"/>
          <w:numId w:val="9"/>
        </w:numPr>
        <w:ind w:left="284" w:hanging="284"/>
      </w:pPr>
      <w:r>
        <w:t xml:space="preserve">How many hours independent work do you do on your subjects outside of class? Please state the time spent on each subject. </w:t>
      </w:r>
    </w:p>
    <w:p w:rsidR="00793ED1" w:rsidRPr="00F161F2" w:rsidRDefault="00793ED1" w:rsidP="00793ED1">
      <w:pPr>
        <w:pStyle w:val="Default"/>
        <w:numPr>
          <w:ilvl w:val="0"/>
          <w:numId w:val="10"/>
        </w:numPr>
      </w:pPr>
      <w:r>
        <w:rPr>
          <w:color w:val="FFFFFF" w:themeColor="background1"/>
        </w:rPr>
        <w:t>Bfgvb</w:t>
      </w:r>
    </w:p>
    <w:p w:rsidR="00793ED1" w:rsidRPr="00F161F2" w:rsidRDefault="00793ED1" w:rsidP="00793ED1">
      <w:pPr>
        <w:pStyle w:val="Default"/>
        <w:numPr>
          <w:ilvl w:val="0"/>
          <w:numId w:val="10"/>
        </w:numPr>
      </w:pPr>
      <w:r>
        <w:rPr>
          <w:color w:val="FFFFFF" w:themeColor="background1"/>
        </w:rPr>
        <w:t>Vbxvbxxcv</w:t>
      </w:r>
    </w:p>
    <w:p w:rsidR="00793ED1" w:rsidRPr="00F161F2" w:rsidRDefault="00793ED1" w:rsidP="00793ED1">
      <w:pPr>
        <w:pStyle w:val="Default"/>
        <w:numPr>
          <w:ilvl w:val="0"/>
          <w:numId w:val="10"/>
        </w:numPr>
      </w:pPr>
      <w:r>
        <w:rPr>
          <w:color w:val="FFFFFF" w:themeColor="background1"/>
        </w:rPr>
        <w:t>Cvbxvb</w:t>
      </w:r>
    </w:p>
    <w:p w:rsidR="00793ED1" w:rsidRDefault="00793ED1" w:rsidP="00793ED1">
      <w:pPr>
        <w:pStyle w:val="Default"/>
        <w:numPr>
          <w:ilvl w:val="0"/>
          <w:numId w:val="10"/>
        </w:numPr>
      </w:pPr>
    </w:p>
    <w:p w:rsidR="00793ED1" w:rsidRDefault="00793ED1" w:rsidP="00793ED1">
      <w:pPr>
        <w:pStyle w:val="Default"/>
        <w:numPr>
          <w:ilvl w:val="0"/>
          <w:numId w:val="9"/>
        </w:numPr>
      </w:pPr>
      <w:r>
        <w:t>What sort of activities do you do? Use the table below:</w:t>
      </w:r>
    </w:p>
    <w:p w:rsidR="00793ED1" w:rsidRDefault="00793ED1" w:rsidP="00793ED1">
      <w:pPr>
        <w:pStyle w:val="Default"/>
        <w:ind w:left="720"/>
      </w:pPr>
    </w:p>
    <w:p w:rsidR="00793ED1" w:rsidRDefault="00793ED1" w:rsidP="00793ED1">
      <w:pPr>
        <w:pStyle w:val="Default"/>
      </w:pPr>
      <w:r>
        <w:rPr>
          <w:noProof/>
          <w:lang w:eastAsia="en-GB"/>
        </w:rPr>
        <w:drawing>
          <wp:anchor distT="0" distB="0" distL="114300" distR="114300" simplePos="0" relativeHeight="251663360" behindDoc="0" locked="0" layoutInCell="1" allowOverlap="1" wp14:anchorId="13AD2C30" wp14:editId="7584DC0A">
            <wp:simplePos x="0" y="0"/>
            <wp:positionH relativeFrom="margin">
              <wp:align>center</wp:align>
            </wp:positionH>
            <wp:positionV relativeFrom="paragraph">
              <wp:posOffset>204470</wp:posOffset>
            </wp:positionV>
            <wp:extent cx="6278880" cy="3590925"/>
            <wp:effectExtent l="0" t="0" r="762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6278880" cy="3590925"/>
                    </a:xfrm>
                    <a:prstGeom prst="rect">
                      <a:avLst/>
                    </a:prstGeom>
                  </pic:spPr>
                </pic:pic>
              </a:graphicData>
            </a:graphic>
          </wp:anchor>
        </w:drawing>
      </w:r>
    </w:p>
    <w:p w:rsidR="00793ED1" w:rsidRDefault="00793ED1" w:rsidP="00793ED1">
      <w:pPr>
        <w:pStyle w:val="Default"/>
      </w:pPr>
    </w:p>
    <w:p w:rsidR="00793ED1" w:rsidRDefault="00793ED1" w:rsidP="00793ED1">
      <w:pPr>
        <w:pStyle w:val="Default"/>
      </w:pPr>
    </w:p>
    <w:p w:rsidR="00793ED1" w:rsidRDefault="00793ED1" w:rsidP="00793ED1">
      <w:pPr>
        <w:pStyle w:val="Default"/>
      </w:pPr>
    </w:p>
    <w:p w:rsidR="00793ED1" w:rsidRDefault="00793ED1" w:rsidP="00793ED1">
      <w:pPr>
        <w:pStyle w:val="Default"/>
      </w:pPr>
    </w:p>
    <w:p w:rsidR="00793ED1" w:rsidRDefault="00793ED1" w:rsidP="00793ED1">
      <w:pPr>
        <w:pStyle w:val="Default"/>
      </w:pPr>
    </w:p>
    <w:p w:rsidR="00793ED1" w:rsidRDefault="00793ED1" w:rsidP="00793ED1">
      <w:pPr>
        <w:pStyle w:val="Default"/>
      </w:pPr>
    </w:p>
    <w:p w:rsidR="00793ED1" w:rsidRDefault="00793ED1" w:rsidP="00793ED1">
      <w:pPr>
        <w:pStyle w:val="Default"/>
      </w:pPr>
    </w:p>
    <w:p w:rsidR="00793ED1" w:rsidRDefault="00793ED1" w:rsidP="00793ED1">
      <w:pPr>
        <w:pStyle w:val="Default"/>
      </w:pPr>
    </w:p>
    <w:p w:rsidR="00793ED1" w:rsidRDefault="00793ED1" w:rsidP="00793ED1">
      <w:pPr>
        <w:pStyle w:val="Default"/>
      </w:pPr>
    </w:p>
    <w:p w:rsidR="00793ED1" w:rsidRDefault="00793ED1" w:rsidP="00793ED1">
      <w:pPr>
        <w:pStyle w:val="Default"/>
      </w:pPr>
    </w:p>
    <w:p w:rsidR="00793ED1" w:rsidRDefault="00793ED1" w:rsidP="00793ED1">
      <w:pPr>
        <w:pStyle w:val="Default"/>
      </w:pPr>
    </w:p>
    <w:p w:rsidR="00793ED1" w:rsidRDefault="00793ED1" w:rsidP="00793ED1">
      <w:pPr>
        <w:pStyle w:val="Default"/>
      </w:pPr>
    </w:p>
    <w:p w:rsidR="00793ED1" w:rsidRDefault="00793ED1" w:rsidP="00793ED1">
      <w:pPr>
        <w:pStyle w:val="Default"/>
      </w:pPr>
    </w:p>
    <w:p w:rsidR="00793ED1" w:rsidRDefault="00793ED1" w:rsidP="00793ED1">
      <w:pPr>
        <w:pStyle w:val="Default"/>
      </w:pPr>
    </w:p>
    <w:p w:rsidR="00793ED1" w:rsidRDefault="00793ED1" w:rsidP="00793ED1">
      <w:pPr>
        <w:pStyle w:val="Default"/>
      </w:pPr>
    </w:p>
    <w:p w:rsidR="00793ED1" w:rsidRDefault="00793ED1" w:rsidP="00793ED1">
      <w:pPr>
        <w:pStyle w:val="Default"/>
      </w:pPr>
    </w:p>
    <w:p w:rsidR="00793ED1" w:rsidRDefault="00793ED1" w:rsidP="00793ED1">
      <w:pPr>
        <w:pStyle w:val="Default"/>
      </w:pPr>
    </w:p>
    <w:p w:rsidR="00793ED1" w:rsidRDefault="00793ED1" w:rsidP="00793ED1">
      <w:pPr>
        <w:pStyle w:val="Default"/>
      </w:pPr>
    </w:p>
    <w:p w:rsidR="00793ED1" w:rsidRDefault="00793ED1" w:rsidP="00793ED1">
      <w:pPr>
        <w:pStyle w:val="Default"/>
      </w:pPr>
    </w:p>
    <w:p w:rsidR="00793ED1" w:rsidRDefault="00793ED1" w:rsidP="00793ED1">
      <w:pPr>
        <w:pStyle w:val="Default"/>
      </w:pPr>
    </w:p>
    <w:p w:rsidR="00793ED1" w:rsidRDefault="00793ED1" w:rsidP="00793ED1">
      <w:pPr>
        <w:pStyle w:val="Default"/>
      </w:pPr>
    </w:p>
    <w:p w:rsidR="00793ED1" w:rsidRDefault="00793ED1" w:rsidP="00793ED1">
      <w:pPr>
        <w:pStyle w:val="Default"/>
      </w:pPr>
    </w:p>
    <w:p w:rsidR="00793ED1" w:rsidRDefault="00793ED1" w:rsidP="00793ED1">
      <w:pPr>
        <w:pStyle w:val="Default"/>
        <w:numPr>
          <w:ilvl w:val="0"/>
          <w:numId w:val="9"/>
        </w:numPr>
        <w:rPr>
          <w:b/>
        </w:rPr>
      </w:pPr>
      <w:r>
        <w:rPr>
          <w:b/>
          <w:noProof/>
          <w:lang w:eastAsia="en-GB"/>
        </w:rPr>
        <w:lastRenderedPageBreak/>
        <mc:AlternateContent>
          <mc:Choice Requires="wps">
            <w:drawing>
              <wp:anchor distT="0" distB="0" distL="114300" distR="114300" simplePos="0" relativeHeight="251664384" behindDoc="0" locked="0" layoutInCell="1" allowOverlap="1" wp14:anchorId="04FA6B17" wp14:editId="15EB03C9">
                <wp:simplePos x="0" y="0"/>
                <wp:positionH relativeFrom="column">
                  <wp:posOffset>-142875</wp:posOffset>
                </wp:positionH>
                <wp:positionV relativeFrom="paragraph">
                  <wp:posOffset>231140</wp:posOffset>
                </wp:positionV>
                <wp:extent cx="6143625" cy="1285875"/>
                <wp:effectExtent l="0" t="0" r="28575" b="28575"/>
                <wp:wrapNone/>
                <wp:docPr id="14" name="Text Box 14"/>
                <wp:cNvGraphicFramePr/>
                <a:graphic xmlns:a="http://schemas.openxmlformats.org/drawingml/2006/main">
                  <a:graphicData uri="http://schemas.microsoft.com/office/word/2010/wordprocessingShape">
                    <wps:wsp>
                      <wps:cNvSpPr txBox="1"/>
                      <wps:spPr>
                        <a:xfrm>
                          <a:off x="0" y="0"/>
                          <a:ext cx="6143625" cy="1285875"/>
                        </a:xfrm>
                        <a:prstGeom prst="rect">
                          <a:avLst/>
                        </a:prstGeom>
                        <a:solidFill>
                          <a:schemeClr val="lt1"/>
                        </a:solidFill>
                        <a:ln w="6350">
                          <a:solidFill>
                            <a:prstClr val="black"/>
                          </a:solidFill>
                        </a:ln>
                      </wps:spPr>
                      <wps:txbx>
                        <w:txbxContent>
                          <w:p w:rsidR="00793ED1" w:rsidRDefault="00793ED1" w:rsidP="00793E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4FA6B17" id="Text Box 14" o:spid="_x0000_s1030" type="#_x0000_t202" style="position:absolute;left:0;text-align:left;margin-left:-11.25pt;margin-top:18.2pt;width:483.75pt;height:101.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" fillcolor="white [3201]" strokeweight=".5pt">
                <v:textbox>
                  <w:txbxContent>
                    <w:p w:rsidR="00793ED1" w:rsidRDefault="00793ED1" w:rsidP="00793ED1"/>
                  </w:txbxContent>
                </v:textbox>
              </v:shape>
            </w:pict>
          </mc:Fallback>
        </mc:AlternateContent>
      </w:r>
      <w:r w:rsidRPr="00F161F2">
        <w:rPr>
          <w:b/>
        </w:rPr>
        <w:t xml:space="preserve">Additional activities not mentioned above: </w:t>
      </w:r>
    </w:p>
    <w:p w:rsidR="00793ED1" w:rsidRPr="00F161F2" w:rsidRDefault="00793ED1" w:rsidP="00793ED1">
      <w:pPr>
        <w:pStyle w:val="Default"/>
        <w:numPr>
          <w:ilvl w:val="0"/>
          <w:numId w:val="9"/>
        </w:numPr>
        <w:rPr>
          <w:b/>
        </w:rPr>
      </w:pPr>
    </w:p>
    <w:p w:rsidR="00793ED1" w:rsidRDefault="00793ED1" w:rsidP="00793ED1">
      <w:pPr>
        <w:pStyle w:val="Default"/>
      </w:pPr>
    </w:p>
    <w:p w:rsidR="00793ED1" w:rsidRDefault="00793ED1" w:rsidP="00793ED1">
      <w:pPr>
        <w:pStyle w:val="Default"/>
      </w:pPr>
    </w:p>
    <w:p w:rsidR="00793ED1" w:rsidRDefault="00793ED1" w:rsidP="00793ED1">
      <w:pPr>
        <w:pStyle w:val="Default"/>
      </w:pPr>
    </w:p>
    <w:p w:rsidR="00793ED1" w:rsidRDefault="00793ED1" w:rsidP="00793ED1">
      <w:pPr>
        <w:pStyle w:val="Default"/>
      </w:pPr>
    </w:p>
    <w:p w:rsidR="00793ED1" w:rsidRDefault="00793ED1" w:rsidP="00793ED1">
      <w:pPr>
        <w:pStyle w:val="Default"/>
      </w:pPr>
    </w:p>
    <w:p w:rsidR="00793ED1" w:rsidRDefault="00793ED1" w:rsidP="00793ED1">
      <w:pPr>
        <w:pStyle w:val="Default"/>
      </w:pPr>
    </w:p>
    <w:p w:rsidR="00793ED1" w:rsidRDefault="00793ED1" w:rsidP="00793ED1">
      <w:pPr>
        <w:pStyle w:val="Default"/>
      </w:pPr>
    </w:p>
    <w:p w:rsidR="00793ED1" w:rsidRDefault="00793ED1" w:rsidP="00793ED1">
      <w:pPr>
        <w:pStyle w:val="Default"/>
        <w:numPr>
          <w:ilvl w:val="0"/>
          <w:numId w:val="12"/>
        </w:numPr>
        <w:rPr>
          <w:b/>
        </w:rPr>
      </w:pPr>
      <w:r w:rsidRPr="00F161F2">
        <w:rPr>
          <w:b/>
        </w:rPr>
        <w:t xml:space="preserve">Write a brief account of what you do if you can’t understand something. (Try again, read textbooks, see teachers, see other students…) </w:t>
      </w:r>
    </w:p>
    <w:p w:rsidR="00793ED1" w:rsidRDefault="00793ED1" w:rsidP="00793ED1">
      <w:pPr>
        <w:pStyle w:val="Default"/>
        <w:rPr>
          <w:b/>
        </w:rPr>
      </w:pPr>
      <w:r>
        <w:rPr>
          <w:b/>
          <w:noProof/>
          <w:lang w:eastAsia="en-GB"/>
        </w:rPr>
        <mc:AlternateContent>
          <mc:Choice Requires="wps">
            <w:drawing>
              <wp:anchor distT="0" distB="0" distL="114300" distR="114300" simplePos="0" relativeHeight="251665408" behindDoc="0" locked="0" layoutInCell="1" allowOverlap="1" wp14:anchorId="73FCF2DC" wp14:editId="49FDCEA4">
                <wp:simplePos x="0" y="0"/>
                <wp:positionH relativeFrom="column">
                  <wp:posOffset>-161925</wp:posOffset>
                </wp:positionH>
                <wp:positionV relativeFrom="paragraph">
                  <wp:posOffset>92075</wp:posOffset>
                </wp:positionV>
                <wp:extent cx="6143625" cy="1285875"/>
                <wp:effectExtent l="0" t="0" r="28575" b="28575"/>
                <wp:wrapNone/>
                <wp:docPr id="15" name="Text Box 15"/>
                <wp:cNvGraphicFramePr/>
                <a:graphic xmlns:a="http://schemas.openxmlformats.org/drawingml/2006/main">
                  <a:graphicData uri="http://schemas.microsoft.com/office/word/2010/wordprocessingShape">
                    <wps:wsp>
                      <wps:cNvSpPr txBox="1"/>
                      <wps:spPr>
                        <a:xfrm>
                          <a:off x="0" y="0"/>
                          <a:ext cx="6143625" cy="1285875"/>
                        </a:xfrm>
                        <a:prstGeom prst="rect">
                          <a:avLst/>
                        </a:prstGeom>
                        <a:solidFill>
                          <a:schemeClr val="lt1"/>
                        </a:solidFill>
                        <a:ln w="6350">
                          <a:solidFill>
                            <a:prstClr val="black"/>
                          </a:solidFill>
                        </a:ln>
                      </wps:spPr>
                      <wps:txbx>
                        <w:txbxContent>
                          <w:p w:rsidR="00793ED1" w:rsidRDefault="00793ED1" w:rsidP="00793E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3FCF2DC" id="Text Box 15" o:spid="_x0000_s1031" type="#_x0000_t202" style="position:absolute;margin-left:-12.75pt;margin-top:7.25pt;width:483.75pt;height:101.2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" fillcolor="white [3201]" strokeweight=".5pt">
                <v:textbox>
                  <w:txbxContent>
                    <w:p w:rsidR="00793ED1" w:rsidRDefault="00793ED1" w:rsidP="00793ED1"/>
                  </w:txbxContent>
                </v:textbox>
              </v:shape>
            </w:pict>
          </mc:Fallback>
        </mc:AlternateContent>
      </w:r>
    </w:p>
    <w:p w:rsidR="00793ED1" w:rsidRDefault="00793ED1" w:rsidP="00793ED1">
      <w:pPr>
        <w:pStyle w:val="Default"/>
        <w:rPr>
          <w:b/>
        </w:rPr>
      </w:pPr>
    </w:p>
    <w:p w:rsidR="00793ED1" w:rsidRDefault="00793ED1" w:rsidP="00793ED1">
      <w:pPr>
        <w:pStyle w:val="Default"/>
        <w:rPr>
          <w:b/>
        </w:rPr>
      </w:pPr>
    </w:p>
    <w:p w:rsidR="00793ED1" w:rsidRDefault="00793ED1" w:rsidP="00793ED1">
      <w:pPr>
        <w:pStyle w:val="Default"/>
        <w:rPr>
          <w:b/>
        </w:rPr>
      </w:pPr>
    </w:p>
    <w:p w:rsidR="00793ED1" w:rsidRDefault="00793ED1" w:rsidP="00793ED1">
      <w:pPr>
        <w:pStyle w:val="Default"/>
        <w:rPr>
          <w:b/>
        </w:rPr>
      </w:pPr>
    </w:p>
    <w:p w:rsidR="00793ED1" w:rsidRDefault="00793ED1" w:rsidP="00793ED1">
      <w:pPr>
        <w:pStyle w:val="Default"/>
        <w:rPr>
          <w:b/>
        </w:rPr>
      </w:pPr>
    </w:p>
    <w:p w:rsidR="00793ED1" w:rsidRDefault="00793ED1" w:rsidP="00793ED1">
      <w:pPr>
        <w:pStyle w:val="Default"/>
        <w:rPr>
          <w:b/>
        </w:rPr>
      </w:pPr>
    </w:p>
    <w:p w:rsidR="00793ED1" w:rsidRPr="00F161F2" w:rsidRDefault="00793ED1" w:rsidP="00793ED1">
      <w:pPr>
        <w:pStyle w:val="Default"/>
        <w:rPr>
          <w:b/>
        </w:rPr>
      </w:pPr>
    </w:p>
    <w:p w:rsidR="00793ED1" w:rsidRDefault="00793ED1" w:rsidP="00793ED1">
      <w:pPr>
        <w:pStyle w:val="Default"/>
      </w:pPr>
      <w:r>
        <w:t xml:space="preserve">You’ll notice some activities have a ‘C’ next to them. </w:t>
      </w:r>
      <w:r w:rsidRPr="00F161F2">
        <w:rPr>
          <w:b/>
        </w:rPr>
        <w:t xml:space="preserve">These are the CONTENT techniques. </w:t>
      </w:r>
      <w:r>
        <w:t xml:space="preserve">Notice in our example, student 1 just does CONTENT revision. </w:t>
      </w:r>
    </w:p>
    <w:p w:rsidR="00793ED1" w:rsidRDefault="00793ED1" w:rsidP="00793ED1">
      <w:pPr>
        <w:pStyle w:val="Default"/>
      </w:pPr>
    </w:p>
    <w:p w:rsidR="00793ED1" w:rsidRDefault="00793ED1" w:rsidP="00793ED1">
      <w:pPr>
        <w:pStyle w:val="Default"/>
      </w:pPr>
      <w:r>
        <w:t xml:space="preserve">Some activities have an ‘S’ next to them. </w:t>
      </w:r>
      <w:r w:rsidRPr="00F161F2">
        <w:rPr>
          <w:b/>
        </w:rPr>
        <w:t>These are the SKILLS techniques</w:t>
      </w:r>
      <w:r>
        <w:t xml:space="preserve">. </w:t>
      </w:r>
    </w:p>
    <w:p w:rsidR="00793ED1" w:rsidRDefault="00793ED1" w:rsidP="00793ED1">
      <w:pPr>
        <w:pStyle w:val="Default"/>
      </w:pPr>
    </w:p>
    <w:p w:rsidR="00793ED1" w:rsidRDefault="00793ED1" w:rsidP="00793ED1">
      <w:pPr>
        <w:pStyle w:val="Default"/>
      </w:pPr>
      <w:r>
        <w:t xml:space="preserve">Others have an ‘F’ next to them. </w:t>
      </w:r>
      <w:r w:rsidRPr="00F161F2">
        <w:rPr>
          <w:b/>
        </w:rPr>
        <w:t>These are the feedback techniques.</w:t>
      </w:r>
      <w:r>
        <w:t xml:space="preserve"> </w:t>
      </w:r>
    </w:p>
    <w:p w:rsidR="00793ED1" w:rsidRDefault="00793ED1" w:rsidP="00793ED1">
      <w:pPr>
        <w:pStyle w:val="Default"/>
      </w:pPr>
    </w:p>
    <w:p w:rsidR="00793ED1" w:rsidRDefault="00793ED1" w:rsidP="00793ED1">
      <w:pPr>
        <w:pStyle w:val="Default"/>
      </w:pPr>
      <w:r>
        <w:t xml:space="preserve">In the example above, student 2 does all three stages of revision, then takes some time off. </w:t>
      </w:r>
    </w:p>
    <w:p w:rsidR="00793ED1" w:rsidRDefault="00793ED1" w:rsidP="00793ED1">
      <w:pPr>
        <w:pStyle w:val="Default"/>
      </w:pPr>
    </w:p>
    <w:p w:rsidR="00793ED1" w:rsidRDefault="00793ED1" w:rsidP="00793ED1">
      <w:pPr>
        <w:pStyle w:val="Default"/>
      </w:pPr>
      <w:r>
        <w:t xml:space="preserve">Research tells us that student 2 will pretty much always get a better grade than student 1. And they put fewer hours in. </w:t>
      </w:r>
    </w:p>
    <w:p w:rsidR="00793ED1" w:rsidRDefault="00793ED1" w:rsidP="00793ED1">
      <w:pPr>
        <w:pStyle w:val="Default"/>
      </w:pPr>
    </w:p>
    <w:p w:rsidR="00793ED1" w:rsidRDefault="00793ED1" w:rsidP="00793ED1">
      <w:pPr>
        <w:pStyle w:val="Default"/>
      </w:pPr>
    </w:p>
    <w:p w:rsidR="00793ED1" w:rsidRPr="00F161F2" w:rsidRDefault="00793ED1" w:rsidP="00793ED1">
      <w:pPr>
        <w:pStyle w:val="Default"/>
        <w:rPr>
          <w:b/>
          <w:i/>
        </w:rPr>
      </w:pPr>
      <w:r>
        <w:t xml:space="preserve">SUMMARY: </w:t>
      </w:r>
      <w:r w:rsidRPr="00F161F2">
        <w:rPr>
          <w:b/>
          <w:i/>
        </w:rPr>
        <w:t>Make sure you do some revision for each of C, S and F</w:t>
      </w:r>
    </w:p>
    <w:p w:rsidR="00793ED1" w:rsidRDefault="00793ED1" w:rsidP="00793ED1">
      <w:pPr>
        <w:pStyle w:val="Default"/>
      </w:pPr>
    </w:p>
    <w:p w:rsidR="00793ED1" w:rsidRDefault="00793ED1" w:rsidP="00793ED1">
      <w:pPr>
        <w:pStyle w:val="Default"/>
      </w:pPr>
    </w:p>
    <w:p w:rsidR="00793ED1" w:rsidRDefault="00793ED1" w:rsidP="00793ED1">
      <w:pPr>
        <w:pStyle w:val="Default"/>
      </w:pPr>
    </w:p>
    <w:p w:rsidR="00793ED1" w:rsidRDefault="00793ED1" w:rsidP="00793ED1">
      <w:pPr>
        <w:pStyle w:val="Default"/>
      </w:pPr>
    </w:p>
    <w:p w:rsidR="00793ED1" w:rsidRDefault="00793ED1" w:rsidP="00793ED1">
      <w:pPr>
        <w:pStyle w:val="Default"/>
      </w:pPr>
    </w:p>
    <w:p w:rsidR="00793ED1" w:rsidRDefault="00793ED1" w:rsidP="00793ED1">
      <w:pPr>
        <w:pStyle w:val="Default"/>
      </w:pPr>
    </w:p>
    <w:p w:rsidR="00793ED1" w:rsidRDefault="00793ED1" w:rsidP="00793ED1">
      <w:pPr>
        <w:pStyle w:val="Default"/>
      </w:pPr>
    </w:p>
    <w:p w:rsidR="00793ED1" w:rsidRDefault="00793ED1" w:rsidP="00793ED1">
      <w:pPr>
        <w:pStyle w:val="Default"/>
      </w:pPr>
    </w:p>
    <w:p w:rsidR="00793ED1" w:rsidRDefault="00793ED1" w:rsidP="00793ED1">
      <w:pPr>
        <w:pStyle w:val="Default"/>
      </w:pPr>
    </w:p>
    <w:p w:rsidR="00793ED1" w:rsidRDefault="00793ED1" w:rsidP="00793ED1">
      <w:pPr>
        <w:pStyle w:val="Default"/>
      </w:pPr>
    </w:p>
    <w:p w:rsidR="00793ED1" w:rsidRDefault="00793ED1" w:rsidP="00793ED1">
      <w:pPr>
        <w:pStyle w:val="Default"/>
      </w:pPr>
    </w:p>
    <w:p w:rsidR="00793ED1" w:rsidRDefault="00793ED1" w:rsidP="00793ED1">
      <w:pPr>
        <w:pStyle w:val="Default"/>
      </w:pPr>
    </w:p>
    <w:p w:rsidR="00793ED1" w:rsidRDefault="00793ED1" w:rsidP="00793ED1">
      <w:pPr>
        <w:pStyle w:val="Default"/>
      </w:pPr>
    </w:p>
    <w:p w:rsidR="00793ED1" w:rsidRDefault="00793ED1" w:rsidP="00793ED1">
      <w:pPr>
        <w:pStyle w:val="Default"/>
        <w:rPr>
          <w:b/>
          <w:sz w:val="32"/>
        </w:rPr>
      </w:pPr>
      <w:r w:rsidRPr="00F161F2">
        <w:rPr>
          <w:b/>
          <w:sz w:val="32"/>
        </w:rPr>
        <w:lastRenderedPageBreak/>
        <w:t xml:space="preserve">Activity </w:t>
      </w:r>
      <w:r>
        <w:rPr>
          <w:b/>
          <w:sz w:val="32"/>
        </w:rPr>
        <w:t>2</w:t>
      </w:r>
      <w:r w:rsidRPr="00F161F2">
        <w:rPr>
          <w:b/>
          <w:sz w:val="32"/>
        </w:rPr>
        <w:t>: High vs Low Utility techniques</w:t>
      </w:r>
    </w:p>
    <w:p w:rsidR="00793ED1" w:rsidRDefault="00793ED1" w:rsidP="00793ED1">
      <w:pPr>
        <w:pStyle w:val="Default"/>
      </w:pPr>
    </w:p>
    <w:p w:rsidR="00793ED1" w:rsidRDefault="00793ED1" w:rsidP="00793ED1">
      <w:pPr>
        <w:pStyle w:val="Default"/>
      </w:pPr>
      <w:r>
        <w:rPr>
          <w:noProof/>
          <w:lang w:eastAsia="en-GB"/>
        </w:rPr>
        <w:drawing>
          <wp:inline distT="0" distB="0" distL="0" distR="0" wp14:anchorId="28ED5900" wp14:editId="347C0C4C">
            <wp:extent cx="5731510" cy="4292600"/>
            <wp:effectExtent l="0" t="0" r="254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1510" cy="4292600"/>
                    </a:xfrm>
                    <a:prstGeom prst="rect">
                      <a:avLst/>
                    </a:prstGeom>
                  </pic:spPr>
                </pic:pic>
              </a:graphicData>
            </a:graphic>
          </wp:inline>
        </w:drawing>
      </w:r>
    </w:p>
    <w:p w:rsidR="00793ED1" w:rsidRDefault="00793ED1" w:rsidP="00793ED1">
      <w:pPr>
        <w:pStyle w:val="Default"/>
      </w:pPr>
    </w:p>
    <w:p w:rsidR="00793ED1" w:rsidRDefault="00793ED1" w:rsidP="00793ED1">
      <w:pPr>
        <w:pStyle w:val="Default"/>
      </w:pPr>
      <w:r>
        <w:t xml:space="preserve">Professor of Psychology John Dunlosky (Kent State University, 2013), has closely examined a wide range of practice techniques, then seen what impact they have on student performance. </w:t>
      </w:r>
    </w:p>
    <w:p w:rsidR="00793ED1" w:rsidRDefault="00793ED1" w:rsidP="00793ED1">
      <w:pPr>
        <w:pStyle w:val="Default"/>
      </w:pPr>
    </w:p>
    <w:p w:rsidR="00793ED1" w:rsidRDefault="00793ED1" w:rsidP="00793ED1">
      <w:pPr>
        <w:pStyle w:val="Default"/>
      </w:pPr>
      <w:r>
        <w:t xml:space="preserve">Those techniques that seem to have only a weak connection with getting a good grade, he calls ‘low utility’ techniques. These are necessary at times, but only have a small impact on success. Others he classifies as ‘moderate’ or ‘high’ utility. </w:t>
      </w:r>
    </w:p>
    <w:p w:rsidR="00793ED1" w:rsidRDefault="00793ED1" w:rsidP="00793ED1">
      <w:pPr>
        <w:pStyle w:val="Default"/>
      </w:pPr>
    </w:p>
    <w:p w:rsidR="00793ED1" w:rsidRPr="00793ED1" w:rsidRDefault="00793ED1" w:rsidP="00793ED1">
      <w:pPr>
        <w:pStyle w:val="Default"/>
        <w:rPr>
          <w:b/>
        </w:rPr>
      </w:pPr>
      <w:r w:rsidRPr="00793ED1">
        <w:rPr>
          <w:b/>
        </w:rPr>
        <w:t xml:space="preserve">The latter are the techniques that seem to have a very strong association with good exam performance and good grades. </w:t>
      </w:r>
    </w:p>
    <w:p w:rsidR="00793ED1" w:rsidRDefault="00793ED1" w:rsidP="00793ED1">
      <w:pPr>
        <w:pStyle w:val="Default"/>
      </w:pPr>
    </w:p>
    <w:p w:rsidR="00793ED1" w:rsidRDefault="00793ED1" w:rsidP="00793ED1">
      <w:pPr>
        <w:pStyle w:val="Default"/>
      </w:pPr>
      <w:r>
        <w:t>His findings are on the table overleaf</w:t>
      </w:r>
    </w:p>
    <w:p w:rsidR="00793ED1" w:rsidRDefault="00793ED1" w:rsidP="00793ED1">
      <w:pPr>
        <w:pStyle w:val="Default"/>
      </w:pPr>
    </w:p>
    <w:p w:rsidR="00793ED1" w:rsidRDefault="00793ED1" w:rsidP="00793ED1">
      <w:pPr>
        <w:pStyle w:val="Default"/>
      </w:pPr>
      <w:r>
        <w:t xml:space="preserve">• Which ones are you routinely doing a lot of? </w:t>
      </w:r>
    </w:p>
    <w:p w:rsidR="00793ED1" w:rsidRDefault="00793ED1" w:rsidP="00793ED1">
      <w:pPr>
        <w:pStyle w:val="Default"/>
      </w:pPr>
      <w:r>
        <w:t xml:space="preserve">• Which ones do you try ‘rarely’ or ‘never’? </w:t>
      </w:r>
    </w:p>
    <w:p w:rsidR="00793ED1" w:rsidRDefault="00793ED1" w:rsidP="00793ED1">
      <w:pPr>
        <w:pStyle w:val="Default"/>
      </w:pPr>
      <w:r>
        <w:t xml:space="preserve">• Choose one technique that is moderate or high utility and try and break it down into steps. </w:t>
      </w:r>
    </w:p>
    <w:p w:rsidR="00793ED1" w:rsidRDefault="00793ED1" w:rsidP="00793ED1">
      <w:pPr>
        <w:pStyle w:val="Default"/>
      </w:pPr>
    </w:p>
    <w:p w:rsidR="00793ED1" w:rsidRPr="00AE4B13" w:rsidRDefault="00793ED1" w:rsidP="00793ED1">
      <w:pPr>
        <w:pStyle w:val="Default"/>
        <w:rPr>
          <w:b/>
          <w:i/>
          <w:sz w:val="32"/>
        </w:rPr>
      </w:pPr>
      <w:r w:rsidRPr="00AE4B13">
        <w:rPr>
          <w:b/>
          <w:i/>
        </w:rPr>
        <w:t>What things might you have to do in what order to use the technique effectively?</w:t>
      </w:r>
    </w:p>
    <w:p w:rsidR="00793ED1" w:rsidRDefault="00793ED1" w:rsidP="00793ED1">
      <w:pPr>
        <w:pStyle w:val="Default"/>
      </w:pPr>
    </w:p>
    <w:p w:rsidR="00793ED1" w:rsidRDefault="00793ED1" w:rsidP="00793ED1">
      <w:pPr>
        <w:pStyle w:val="Default"/>
      </w:pPr>
      <w:r>
        <w:rPr>
          <w:noProof/>
          <w:lang w:eastAsia="en-GB"/>
        </w:rPr>
        <w:lastRenderedPageBreak/>
        <w:drawing>
          <wp:inline distT="0" distB="0" distL="0" distR="0" wp14:anchorId="15F09B66" wp14:editId="4A865F16">
            <wp:extent cx="5731510" cy="7536815"/>
            <wp:effectExtent l="0" t="0" r="2540" b="698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31510" cy="7536815"/>
                    </a:xfrm>
                    <a:prstGeom prst="rect">
                      <a:avLst/>
                    </a:prstGeom>
                  </pic:spPr>
                </pic:pic>
              </a:graphicData>
            </a:graphic>
          </wp:inline>
        </w:drawing>
      </w:r>
    </w:p>
    <w:p w:rsidR="00793ED1" w:rsidRDefault="00793ED1" w:rsidP="00793ED1">
      <w:pPr>
        <w:pStyle w:val="Default"/>
      </w:pPr>
    </w:p>
    <w:p w:rsidR="00793ED1" w:rsidRDefault="00793ED1" w:rsidP="00793ED1">
      <w:pPr>
        <w:pStyle w:val="Default"/>
      </w:pPr>
    </w:p>
    <w:p w:rsidR="00793ED1" w:rsidRDefault="00793ED1" w:rsidP="00CE5BAE">
      <w:pPr>
        <w:autoSpaceDE w:val="0"/>
        <w:autoSpaceDN w:val="0"/>
        <w:adjustRightInd w:val="0"/>
        <w:spacing w:after="0" w:line="240" w:lineRule="auto"/>
        <w:rPr>
          <w:rFonts w:ascii="Calibri" w:hAnsi="Calibri" w:cs="Calibri"/>
          <w:b/>
          <w:bCs/>
          <w:color w:val="000000"/>
          <w:sz w:val="32"/>
          <w:szCs w:val="32"/>
        </w:rPr>
      </w:pPr>
    </w:p>
    <w:p w:rsidR="00793ED1" w:rsidRDefault="00793ED1" w:rsidP="00CE5BAE">
      <w:pPr>
        <w:autoSpaceDE w:val="0"/>
        <w:autoSpaceDN w:val="0"/>
        <w:adjustRightInd w:val="0"/>
        <w:spacing w:after="0" w:line="240" w:lineRule="auto"/>
        <w:rPr>
          <w:rFonts w:ascii="Calibri" w:hAnsi="Calibri" w:cs="Calibri"/>
          <w:b/>
          <w:bCs/>
          <w:color w:val="000000"/>
          <w:sz w:val="32"/>
          <w:szCs w:val="32"/>
        </w:rPr>
      </w:pPr>
    </w:p>
    <w:p w:rsidR="00793ED1" w:rsidRDefault="00793ED1" w:rsidP="00CE5BAE">
      <w:pPr>
        <w:autoSpaceDE w:val="0"/>
        <w:autoSpaceDN w:val="0"/>
        <w:adjustRightInd w:val="0"/>
        <w:spacing w:after="0" w:line="240" w:lineRule="auto"/>
        <w:rPr>
          <w:rFonts w:ascii="Calibri" w:hAnsi="Calibri" w:cs="Calibri"/>
          <w:b/>
          <w:bCs/>
          <w:color w:val="000000"/>
          <w:sz w:val="32"/>
          <w:szCs w:val="32"/>
        </w:rPr>
      </w:pPr>
    </w:p>
    <w:p w:rsidR="00CE5BAE" w:rsidRPr="00CE5BAE" w:rsidRDefault="00793ED1" w:rsidP="00CE5BAE">
      <w:pPr>
        <w:autoSpaceDE w:val="0"/>
        <w:autoSpaceDN w:val="0"/>
        <w:adjustRightInd w:val="0"/>
        <w:spacing w:after="0" w:line="240" w:lineRule="auto"/>
        <w:rPr>
          <w:rFonts w:ascii="Calibri" w:hAnsi="Calibri" w:cs="Calibri"/>
          <w:color w:val="000000"/>
          <w:sz w:val="28"/>
          <w:szCs w:val="32"/>
        </w:rPr>
      </w:pPr>
      <w:r w:rsidRPr="00793ED1">
        <w:rPr>
          <w:rFonts w:ascii="Calibri" w:hAnsi="Calibri" w:cs="Calibri"/>
          <w:b/>
          <w:bCs/>
          <w:color w:val="000000"/>
          <w:sz w:val="28"/>
          <w:szCs w:val="32"/>
        </w:rPr>
        <w:t xml:space="preserve">Activity 3: </w:t>
      </w:r>
      <w:r w:rsidR="00CE5BAE" w:rsidRPr="00CE5BAE">
        <w:rPr>
          <w:rFonts w:ascii="Calibri" w:hAnsi="Calibri" w:cs="Calibri"/>
          <w:b/>
          <w:bCs/>
          <w:color w:val="000000"/>
          <w:sz w:val="28"/>
          <w:szCs w:val="32"/>
        </w:rPr>
        <w:t xml:space="preserve">Verbal Recaps </w:t>
      </w:r>
    </w:p>
    <w:p w:rsidR="00CE5BAE" w:rsidRPr="00CE5BAE" w:rsidRDefault="00CE5BAE" w:rsidP="00CE5BAE">
      <w:pPr>
        <w:autoSpaceDE w:val="0"/>
        <w:autoSpaceDN w:val="0"/>
        <w:adjustRightInd w:val="0"/>
        <w:spacing w:after="0" w:line="240" w:lineRule="auto"/>
        <w:rPr>
          <w:rFonts w:ascii="Calibri" w:hAnsi="Calibri" w:cs="Calibri"/>
          <w:color w:val="000000"/>
          <w:sz w:val="23"/>
          <w:szCs w:val="23"/>
        </w:rPr>
      </w:pPr>
      <w:r w:rsidRPr="00CE5BAE">
        <w:rPr>
          <w:rFonts w:ascii="Calibri" w:hAnsi="Calibri" w:cs="Calibri"/>
          <w:color w:val="000000"/>
          <w:sz w:val="23"/>
          <w:szCs w:val="23"/>
        </w:rPr>
        <w:t xml:space="preserve">This tool is a habit-changer which will very quickly boost your understanding. Of all the activities here, it’s the one that takes only a little effort but can yield big results – so it’s well worth a try next time you have something you need to read through. </w:t>
      </w:r>
    </w:p>
    <w:p w:rsidR="00CE5BAE" w:rsidRDefault="00CE5BAE" w:rsidP="00CE5BAE">
      <w:pPr>
        <w:autoSpaceDE w:val="0"/>
        <w:autoSpaceDN w:val="0"/>
        <w:adjustRightInd w:val="0"/>
        <w:spacing w:after="0" w:line="240" w:lineRule="auto"/>
        <w:rPr>
          <w:rFonts w:ascii="Calibri" w:hAnsi="Calibri" w:cs="Calibri"/>
          <w:color w:val="000000"/>
          <w:sz w:val="23"/>
          <w:szCs w:val="23"/>
        </w:rPr>
      </w:pPr>
      <w:r w:rsidRPr="00CE5BAE">
        <w:rPr>
          <w:rFonts w:ascii="Calibri" w:hAnsi="Calibri" w:cs="Calibri"/>
          <w:color w:val="000000"/>
          <w:sz w:val="23"/>
          <w:szCs w:val="23"/>
        </w:rPr>
        <w:t xml:space="preserve">Here’s what you do. Every time you read a page of a textbook or study guide, stop and then: </w:t>
      </w:r>
    </w:p>
    <w:p w:rsidR="00CE5BAE" w:rsidRPr="00CE5BAE" w:rsidRDefault="00CE5BAE" w:rsidP="00CE5BAE">
      <w:pPr>
        <w:autoSpaceDE w:val="0"/>
        <w:autoSpaceDN w:val="0"/>
        <w:adjustRightInd w:val="0"/>
        <w:spacing w:after="0" w:line="240" w:lineRule="auto"/>
        <w:rPr>
          <w:rFonts w:ascii="Calibri" w:hAnsi="Calibri" w:cs="Calibri"/>
          <w:color w:val="000000"/>
          <w:sz w:val="23"/>
          <w:szCs w:val="23"/>
        </w:rPr>
      </w:pPr>
    </w:p>
    <w:p w:rsidR="00CE5BAE" w:rsidRPr="00CE5BAE" w:rsidRDefault="00CE5BAE" w:rsidP="00CE5BAE">
      <w:pPr>
        <w:autoSpaceDE w:val="0"/>
        <w:autoSpaceDN w:val="0"/>
        <w:adjustRightInd w:val="0"/>
        <w:spacing w:after="46" w:line="240" w:lineRule="auto"/>
        <w:rPr>
          <w:rFonts w:ascii="Calibri" w:hAnsi="Calibri" w:cs="Calibri"/>
          <w:color w:val="000000"/>
          <w:sz w:val="23"/>
          <w:szCs w:val="23"/>
        </w:rPr>
      </w:pPr>
      <w:r w:rsidRPr="00CE5BAE">
        <w:rPr>
          <w:rFonts w:ascii="Calibri" w:hAnsi="Calibri" w:cs="Calibri"/>
          <w:color w:val="000000"/>
          <w:sz w:val="23"/>
          <w:szCs w:val="23"/>
        </w:rPr>
        <w:t xml:space="preserve">1. Close the book. </w:t>
      </w:r>
    </w:p>
    <w:p w:rsidR="00CE5BAE" w:rsidRPr="00CE5BAE" w:rsidRDefault="00CE5BAE" w:rsidP="00CE5BAE">
      <w:pPr>
        <w:autoSpaceDE w:val="0"/>
        <w:autoSpaceDN w:val="0"/>
        <w:adjustRightInd w:val="0"/>
        <w:spacing w:after="46" w:line="240" w:lineRule="auto"/>
        <w:rPr>
          <w:rFonts w:ascii="Calibri" w:hAnsi="Calibri" w:cs="Calibri"/>
          <w:color w:val="000000"/>
          <w:sz w:val="23"/>
          <w:szCs w:val="23"/>
        </w:rPr>
      </w:pPr>
      <w:r w:rsidRPr="00CE5BAE">
        <w:rPr>
          <w:rFonts w:ascii="Calibri" w:hAnsi="Calibri" w:cs="Calibri"/>
          <w:color w:val="000000"/>
          <w:sz w:val="23"/>
          <w:szCs w:val="23"/>
        </w:rPr>
        <w:t xml:space="preserve">2. Calm your mind for a second and think – </w:t>
      </w:r>
      <w:r w:rsidRPr="00CE5BAE">
        <w:rPr>
          <w:rFonts w:ascii="Calibri" w:hAnsi="Calibri" w:cs="Calibri"/>
          <w:i/>
          <w:iCs/>
          <w:color w:val="000000"/>
          <w:sz w:val="23"/>
          <w:szCs w:val="23"/>
        </w:rPr>
        <w:t xml:space="preserve">what did I just read? </w:t>
      </w:r>
    </w:p>
    <w:p w:rsidR="00CE5BAE" w:rsidRPr="00CE5BAE" w:rsidRDefault="00CE5BAE" w:rsidP="00CE5BAE">
      <w:pPr>
        <w:autoSpaceDE w:val="0"/>
        <w:autoSpaceDN w:val="0"/>
        <w:adjustRightInd w:val="0"/>
        <w:spacing w:after="0" w:line="240" w:lineRule="auto"/>
        <w:rPr>
          <w:rFonts w:ascii="Calibri" w:hAnsi="Calibri" w:cs="Calibri"/>
          <w:color w:val="000000"/>
          <w:sz w:val="23"/>
          <w:szCs w:val="23"/>
        </w:rPr>
      </w:pPr>
      <w:r w:rsidRPr="00CE5BAE">
        <w:rPr>
          <w:rFonts w:ascii="Calibri" w:hAnsi="Calibri" w:cs="Calibri"/>
          <w:color w:val="000000"/>
          <w:sz w:val="23"/>
          <w:szCs w:val="23"/>
        </w:rPr>
        <w:t xml:space="preserve">3. Now talk aloud, summarising in your own words exactly what you’ve just been reading. </w:t>
      </w:r>
    </w:p>
    <w:p w:rsidR="00CE5BAE" w:rsidRPr="00CE5BAE" w:rsidRDefault="00CE5BAE" w:rsidP="00CE5BAE">
      <w:pPr>
        <w:autoSpaceDE w:val="0"/>
        <w:autoSpaceDN w:val="0"/>
        <w:adjustRightInd w:val="0"/>
        <w:spacing w:after="0" w:line="240" w:lineRule="auto"/>
        <w:rPr>
          <w:rFonts w:ascii="Calibri" w:hAnsi="Calibri" w:cs="Calibri"/>
          <w:color w:val="000000"/>
          <w:sz w:val="23"/>
          <w:szCs w:val="23"/>
        </w:rPr>
      </w:pPr>
    </w:p>
    <w:p w:rsidR="00CE5BAE" w:rsidRPr="00CE5BAE" w:rsidRDefault="00CE5BAE" w:rsidP="00CE5BAE">
      <w:pPr>
        <w:autoSpaceDE w:val="0"/>
        <w:autoSpaceDN w:val="0"/>
        <w:adjustRightInd w:val="0"/>
        <w:spacing w:after="0" w:line="240" w:lineRule="auto"/>
        <w:rPr>
          <w:rFonts w:ascii="Calibri" w:hAnsi="Calibri" w:cs="Calibri"/>
          <w:color w:val="000000"/>
          <w:sz w:val="23"/>
          <w:szCs w:val="23"/>
        </w:rPr>
      </w:pPr>
      <w:r w:rsidRPr="00CE5BAE">
        <w:rPr>
          <w:rFonts w:ascii="Calibri" w:hAnsi="Calibri" w:cs="Calibri"/>
          <w:color w:val="000000"/>
          <w:sz w:val="23"/>
          <w:szCs w:val="23"/>
        </w:rPr>
        <w:t xml:space="preserve">Choose one of these starters to get you going if it helps: </w:t>
      </w:r>
    </w:p>
    <w:p w:rsidR="00CE5BAE" w:rsidRPr="00CE5BAE" w:rsidRDefault="00CE5BAE" w:rsidP="00CE5BAE">
      <w:pPr>
        <w:pStyle w:val="ListParagraph"/>
        <w:numPr>
          <w:ilvl w:val="0"/>
          <w:numId w:val="19"/>
        </w:numPr>
        <w:autoSpaceDE w:val="0"/>
        <w:autoSpaceDN w:val="0"/>
        <w:adjustRightInd w:val="0"/>
        <w:spacing w:after="42" w:line="240" w:lineRule="auto"/>
        <w:rPr>
          <w:rFonts w:ascii="Calibri" w:hAnsi="Calibri" w:cs="Calibri"/>
          <w:color w:val="000000"/>
          <w:sz w:val="20"/>
          <w:szCs w:val="20"/>
        </w:rPr>
      </w:pPr>
      <w:r w:rsidRPr="00CE5BAE">
        <w:rPr>
          <w:rFonts w:ascii="Calibri" w:hAnsi="Calibri" w:cs="Calibri"/>
          <w:color w:val="000000"/>
          <w:sz w:val="20"/>
          <w:szCs w:val="20"/>
        </w:rPr>
        <w:t xml:space="preserve">“The writer has just been explaining that…” </w:t>
      </w:r>
    </w:p>
    <w:p w:rsidR="00CE5BAE" w:rsidRPr="00CE5BAE" w:rsidRDefault="00CE5BAE" w:rsidP="00CE5BAE">
      <w:pPr>
        <w:pStyle w:val="ListParagraph"/>
        <w:numPr>
          <w:ilvl w:val="0"/>
          <w:numId w:val="19"/>
        </w:numPr>
        <w:autoSpaceDE w:val="0"/>
        <w:autoSpaceDN w:val="0"/>
        <w:adjustRightInd w:val="0"/>
        <w:spacing w:after="42" w:line="240" w:lineRule="auto"/>
        <w:rPr>
          <w:rFonts w:ascii="Calibri" w:hAnsi="Calibri" w:cs="Calibri"/>
          <w:color w:val="000000"/>
          <w:sz w:val="20"/>
          <w:szCs w:val="20"/>
        </w:rPr>
      </w:pPr>
      <w:r w:rsidRPr="00CE5BAE">
        <w:rPr>
          <w:rFonts w:ascii="Calibri" w:hAnsi="Calibri" w:cs="Calibri"/>
          <w:color w:val="000000"/>
          <w:sz w:val="20"/>
          <w:szCs w:val="20"/>
        </w:rPr>
        <w:t xml:space="preserve">“This section explores…” </w:t>
      </w:r>
    </w:p>
    <w:p w:rsidR="00CE5BAE" w:rsidRPr="00CE5BAE" w:rsidRDefault="00CE5BAE" w:rsidP="00CE5BAE">
      <w:pPr>
        <w:pStyle w:val="ListParagraph"/>
        <w:numPr>
          <w:ilvl w:val="0"/>
          <w:numId w:val="19"/>
        </w:numPr>
        <w:autoSpaceDE w:val="0"/>
        <w:autoSpaceDN w:val="0"/>
        <w:adjustRightInd w:val="0"/>
        <w:spacing w:after="42" w:line="240" w:lineRule="auto"/>
        <w:rPr>
          <w:rFonts w:ascii="Calibri" w:hAnsi="Calibri" w:cs="Calibri"/>
          <w:color w:val="000000"/>
          <w:sz w:val="20"/>
          <w:szCs w:val="20"/>
        </w:rPr>
      </w:pPr>
      <w:r w:rsidRPr="00CE5BAE">
        <w:rPr>
          <w:rFonts w:ascii="Calibri" w:hAnsi="Calibri" w:cs="Calibri"/>
          <w:color w:val="000000"/>
          <w:sz w:val="20"/>
          <w:szCs w:val="20"/>
        </w:rPr>
        <w:t xml:space="preserve">“The important idea here is that…” </w:t>
      </w:r>
    </w:p>
    <w:p w:rsidR="00CE5BAE" w:rsidRPr="00CE5BAE" w:rsidRDefault="00CE5BAE" w:rsidP="00CE5BAE">
      <w:pPr>
        <w:pStyle w:val="ListParagraph"/>
        <w:numPr>
          <w:ilvl w:val="0"/>
          <w:numId w:val="19"/>
        </w:numPr>
        <w:autoSpaceDE w:val="0"/>
        <w:autoSpaceDN w:val="0"/>
        <w:adjustRightInd w:val="0"/>
        <w:spacing w:after="42" w:line="240" w:lineRule="auto"/>
        <w:rPr>
          <w:rFonts w:ascii="Calibri" w:hAnsi="Calibri" w:cs="Calibri"/>
          <w:color w:val="000000"/>
          <w:sz w:val="20"/>
          <w:szCs w:val="20"/>
        </w:rPr>
      </w:pPr>
      <w:r w:rsidRPr="00CE5BAE">
        <w:rPr>
          <w:rFonts w:ascii="Calibri" w:hAnsi="Calibri" w:cs="Calibri"/>
          <w:color w:val="000000"/>
          <w:sz w:val="20"/>
          <w:szCs w:val="20"/>
        </w:rPr>
        <w:t xml:space="preserve">“This page outlines the importance of…” </w:t>
      </w:r>
    </w:p>
    <w:p w:rsidR="00CE5BAE" w:rsidRPr="00CE5BAE" w:rsidRDefault="00CE5BAE" w:rsidP="00CE5BAE">
      <w:pPr>
        <w:pStyle w:val="ListParagraph"/>
        <w:numPr>
          <w:ilvl w:val="0"/>
          <w:numId w:val="19"/>
        </w:numPr>
        <w:autoSpaceDE w:val="0"/>
        <w:autoSpaceDN w:val="0"/>
        <w:adjustRightInd w:val="0"/>
        <w:spacing w:after="42" w:line="240" w:lineRule="auto"/>
        <w:rPr>
          <w:rFonts w:ascii="Calibri" w:hAnsi="Calibri" w:cs="Calibri"/>
          <w:color w:val="000000"/>
          <w:sz w:val="20"/>
          <w:szCs w:val="20"/>
        </w:rPr>
      </w:pPr>
      <w:r w:rsidRPr="00CE5BAE">
        <w:rPr>
          <w:rFonts w:ascii="Calibri" w:hAnsi="Calibri" w:cs="Calibri"/>
          <w:i/>
          <w:iCs/>
          <w:color w:val="000000"/>
          <w:sz w:val="20"/>
          <w:szCs w:val="20"/>
        </w:rPr>
        <w:t xml:space="preserve">“The writer’s argument here is that…” </w:t>
      </w:r>
    </w:p>
    <w:p w:rsidR="00CE5BAE" w:rsidRPr="00CE5BAE" w:rsidRDefault="00CE5BAE" w:rsidP="00CE5BAE">
      <w:pPr>
        <w:pStyle w:val="ListParagraph"/>
        <w:numPr>
          <w:ilvl w:val="0"/>
          <w:numId w:val="19"/>
        </w:numPr>
        <w:autoSpaceDE w:val="0"/>
        <w:autoSpaceDN w:val="0"/>
        <w:adjustRightInd w:val="0"/>
        <w:spacing w:after="42" w:line="240" w:lineRule="auto"/>
        <w:rPr>
          <w:rFonts w:ascii="Calibri" w:hAnsi="Calibri" w:cs="Calibri"/>
          <w:color w:val="000000"/>
          <w:sz w:val="20"/>
          <w:szCs w:val="20"/>
        </w:rPr>
      </w:pPr>
      <w:r w:rsidRPr="00CE5BAE">
        <w:rPr>
          <w:rFonts w:ascii="Calibri" w:hAnsi="Calibri" w:cs="Calibri"/>
          <w:color w:val="000000"/>
          <w:sz w:val="20"/>
          <w:szCs w:val="20"/>
        </w:rPr>
        <w:t xml:space="preserve">“I’ve been reading about how…” </w:t>
      </w:r>
    </w:p>
    <w:p w:rsidR="00CE5BAE" w:rsidRPr="00CE5BAE" w:rsidRDefault="00CE5BAE" w:rsidP="00CE5BAE">
      <w:pPr>
        <w:pStyle w:val="ListParagraph"/>
        <w:numPr>
          <w:ilvl w:val="0"/>
          <w:numId w:val="19"/>
        </w:numPr>
        <w:autoSpaceDE w:val="0"/>
        <w:autoSpaceDN w:val="0"/>
        <w:adjustRightInd w:val="0"/>
        <w:spacing w:after="0" w:line="240" w:lineRule="auto"/>
        <w:rPr>
          <w:rFonts w:ascii="Calibri" w:hAnsi="Calibri" w:cs="Calibri"/>
          <w:color w:val="000000"/>
          <w:sz w:val="20"/>
          <w:szCs w:val="20"/>
        </w:rPr>
      </w:pPr>
      <w:r w:rsidRPr="00CE5BAE">
        <w:rPr>
          <w:rFonts w:ascii="Calibri" w:hAnsi="Calibri" w:cs="Calibri"/>
          <w:color w:val="000000"/>
          <w:sz w:val="20"/>
          <w:szCs w:val="20"/>
        </w:rPr>
        <w:t xml:space="preserve">“I’ve learnt that…” </w:t>
      </w:r>
    </w:p>
    <w:p w:rsidR="00CE5BAE" w:rsidRPr="00CE5BAE" w:rsidRDefault="00CE5BAE" w:rsidP="00CE5BAE">
      <w:pPr>
        <w:autoSpaceDE w:val="0"/>
        <w:autoSpaceDN w:val="0"/>
        <w:adjustRightInd w:val="0"/>
        <w:spacing w:after="0" w:line="240" w:lineRule="auto"/>
        <w:rPr>
          <w:rFonts w:ascii="Calibri" w:hAnsi="Calibri" w:cs="Calibri"/>
          <w:color w:val="000000"/>
          <w:sz w:val="20"/>
          <w:szCs w:val="20"/>
        </w:rPr>
      </w:pPr>
    </w:p>
    <w:p w:rsidR="00CE5BAE" w:rsidRPr="00CE5BAE" w:rsidRDefault="00CE5BAE" w:rsidP="00CE5BAE">
      <w:pPr>
        <w:autoSpaceDE w:val="0"/>
        <w:autoSpaceDN w:val="0"/>
        <w:adjustRightInd w:val="0"/>
        <w:spacing w:after="0" w:line="240" w:lineRule="auto"/>
        <w:rPr>
          <w:rFonts w:ascii="Calibri" w:hAnsi="Calibri" w:cs="Calibri"/>
          <w:color w:val="000000"/>
          <w:sz w:val="23"/>
          <w:szCs w:val="23"/>
        </w:rPr>
      </w:pPr>
      <w:r w:rsidRPr="00CE5BAE">
        <w:rPr>
          <w:rFonts w:ascii="Calibri" w:hAnsi="Calibri" w:cs="Calibri"/>
          <w:color w:val="000000"/>
          <w:sz w:val="23"/>
          <w:szCs w:val="23"/>
        </w:rPr>
        <w:t xml:space="preserve">4. If you can’t summarise it clearly…there’s been a problem. Not to worry. Go back and read the section again, and repeat step 3. </w:t>
      </w:r>
    </w:p>
    <w:p w:rsidR="00CE5BAE" w:rsidRPr="00CE5BAE" w:rsidRDefault="00CE5BAE" w:rsidP="00CE5BAE">
      <w:pPr>
        <w:autoSpaceDE w:val="0"/>
        <w:autoSpaceDN w:val="0"/>
        <w:adjustRightInd w:val="0"/>
        <w:spacing w:after="0" w:line="240" w:lineRule="auto"/>
        <w:rPr>
          <w:rFonts w:ascii="Calibri" w:hAnsi="Calibri" w:cs="Calibri"/>
          <w:color w:val="000000"/>
          <w:sz w:val="23"/>
          <w:szCs w:val="23"/>
        </w:rPr>
      </w:pPr>
    </w:p>
    <w:p w:rsidR="00CE5BAE" w:rsidRPr="00CE5BAE" w:rsidRDefault="00CE5BAE" w:rsidP="00CE5BAE">
      <w:pPr>
        <w:autoSpaceDE w:val="0"/>
        <w:autoSpaceDN w:val="0"/>
        <w:adjustRightInd w:val="0"/>
        <w:spacing w:after="0" w:line="240" w:lineRule="auto"/>
        <w:rPr>
          <w:rFonts w:ascii="Calibri" w:hAnsi="Calibri" w:cs="Calibri"/>
          <w:color w:val="000000"/>
          <w:sz w:val="23"/>
          <w:szCs w:val="23"/>
        </w:rPr>
      </w:pPr>
      <w:r w:rsidRPr="00CE5BAE">
        <w:rPr>
          <w:rFonts w:ascii="Calibri" w:hAnsi="Calibri" w:cs="Calibri"/>
          <w:color w:val="000000"/>
          <w:sz w:val="23"/>
          <w:szCs w:val="23"/>
        </w:rPr>
        <w:t xml:space="preserve">5. Once you’re happy you can summarise the content, try asking and answering more complex questions; not ‘what’, but ‘why’ or ‘how’. Try these: </w:t>
      </w:r>
    </w:p>
    <w:p w:rsidR="00CE5BAE" w:rsidRPr="00CE5BAE" w:rsidRDefault="00CE5BAE" w:rsidP="00CE5BAE">
      <w:pPr>
        <w:autoSpaceDE w:val="0"/>
        <w:autoSpaceDN w:val="0"/>
        <w:adjustRightInd w:val="0"/>
        <w:spacing w:after="0" w:line="240" w:lineRule="auto"/>
        <w:rPr>
          <w:rFonts w:ascii="Calibri" w:hAnsi="Calibri" w:cs="Calibri"/>
          <w:color w:val="000000"/>
          <w:sz w:val="23"/>
          <w:szCs w:val="23"/>
        </w:rPr>
      </w:pPr>
    </w:p>
    <w:p w:rsidR="00CE5BAE" w:rsidRPr="00CE5BAE" w:rsidRDefault="00CE5BAE" w:rsidP="00CE5BAE">
      <w:pPr>
        <w:pStyle w:val="ListParagraph"/>
        <w:numPr>
          <w:ilvl w:val="0"/>
          <w:numId w:val="20"/>
        </w:numPr>
        <w:autoSpaceDE w:val="0"/>
        <w:autoSpaceDN w:val="0"/>
        <w:adjustRightInd w:val="0"/>
        <w:spacing w:after="0" w:line="240" w:lineRule="auto"/>
        <w:rPr>
          <w:rFonts w:ascii="Calibri" w:hAnsi="Calibri" w:cs="Calibri"/>
          <w:color w:val="000000"/>
          <w:sz w:val="20"/>
          <w:szCs w:val="20"/>
        </w:rPr>
      </w:pPr>
      <w:r w:rsidRPr="00CE5BAE">
        <w:rPr>
          <w:rFonts w:ascii="Calibri" w:hAnsi="Calibri" w:cs="Calibri"/>
          <w:color w:val="000000"/>
          <w:sz w:val="20"/>
          <w:szCs w:val="20"/>
        </w:rPr>
        <w:t>“</w:t>
      </w:r>
      <w:r w:rsidRPr="00CE5BAE">
        <w:rPr>
          <w:rFonts w:ascii="Calibri" w:hAnsi="Calibri" w:cs="Calibri"/>
          <w:i/>
          <w:iCs/>
          <w:color w:val="000000"/>
          <w:sz w:val="20"/>
          <w:szCs w:val="20"/>
        </w:rPr>
        <w:t xml:space="preserve">Why is this section important? </w:t>
      </w:r>
      <w:r w:rsidRPr="00CE5BAE">
        <w:rPr>
          <w:rFonts w:ascii="Calibri" w:hAnsi="Calibri" w:cs="Calibri"/>
          <w:color w:val="000000"/>
          <w:sz w:val="20"/>
          <w:szCs w:val="20"/>
        </w:rPr>
        <w:t xml:space="preserve">Because…” </w:t>
      </w:r>
    </w:p>
    <w:p w:rsidR="00CE5BAE" w:rsidRPr="00CE5BAE" w:rsidRDefault="00CE5BAE" w:rsidP="00CE5BAE">
      <w:pPr>
        <w:pStyle w:val="ListParagraph"/>
        <w:numPr>
          <w:ilvl w:val="0"/>
          <w:numId w:val="20"/>
        </w:numPr>
        <w:autoSpaceDE w:val="0"/>
        <w:autoSpaceDN w:val="0"/>
        <w:adjustRightInd w:val="0"/>
        <w:spacing w:after="0" w:line="240" w:lineRule="auto"/>
        <w:rPr>
          <w:rFonts w:ascii="Calibri" w:hAnsi="Calibri" w:cs="Calibri"/>
          <w:color w:val="000000"/>
          <w:sz w:val="20"/>
          <w:szCs w:val="20"/>
        </w:rPr>
      </w:pPr>
      <w:r w:rsidRPr="00CE5BAE">
        <w:rPr>
          <w:rFonts w:ascii="Calibri" w:hAnsi="Calibri" w:cs="Calibri"/>
          <w:color w:val="000000"/>
          <w:sz w:val="20"/>
          <w:szCs w:val="20"/>
        </w:rPr>
        <w:t>“</w:t>
      </w:r>
      <w:r w:rsidRPr="00CE5BAE">
        <w:rPr>
          <w:rFonts w:ascii="Calibri" w:hAnsi="Calibri" w:cs="Calibri"/>
          <w:i/>
          <w:iCs/>
          <w:color w:val="000000"/>
          <w:sz w:val="20"/>
          <w:szCs w:val="20"/>
        </w:rPr>
        <w:t xml:space="preserve">Why has it been included? </w:t>
      </w:r>
      <w:r w:rsidRPr="00CE5BAE">
        <w:rPr>
          <w:rFonts w:ascii="Calibri" w:hAnsi="Calibri" w:cs="Calibri"/>
          <w:color w:val="000000"/>
          <w:sz w:val="20"/>
          <w:szCs w:val="20"/>
        </w:rPr>
        <w:t xml:space="preserve">Well, it’s crucial because…” </w:t>
      </w:r>
    </w:p>
    <w:p w:rsidR="00CE5BAE" w:rsidRPr="00CE5BAE" w:rsidRDefault="00CE5BAE" w:rsidP="00CE5BAE">
      <w:pPr>
        <w:pStyle w:val="ListParagraph"/>
        <w:numPr>
          <w:ilvl w:val="0"/>
          <w:numId w:val="20"/>
        </w:numPr>
        <w:autoSpaceDE w:val="0"/>
        <w:autoSpaceDN w:val="0"/>
        <w:adjustRightInd w:val="0"/>
        <w:spacing w:after="0" w:line="240" w:lineRule="auto"/>
        <w:rPr>
          <w:rFonts w:ascii="Calibri" w:hAnsi="Calibri" w:cs="Calibri"/>
          <w:color w:val="000000"/>
          <w:sz w:val="20"/>
          <w:szCs w:val="20"/>
        </w:rPr>
      </w:pPr>
      <w:r w:rsidRPr="00CE5BAE">
        <w:rPr>
          <w:rFonts w:ascii="Calibri" w:hAnsi="Calibri" w:cs="Calibri"/>
          <w:color w:val="000000"/>
          <w:sz w:val="20"/>
          <w:szCs w:val="20"/>
        </w:rPr>
        <w:t>“</w:t>
      </w:r>
      <w:r w:rsidRPr="00CE5BAE">
        <w:rPr>
          <w:rFonts w:ascii="Calibri" w:hAnsi="Calibri" w:cs="Calibri"/>
          <w:i/>
          <w:iCs/>
          <w:color w:val="000000"/>
          <w:sz w:val="20"/>
          <w:szCs w:val="20"/>
        </w:rPr>
        <w:t xml:space="preserve">Why is this bit detailed… or why isn’t it detailed? </w:t>
      </w:r>
      <w:r w:rsidRPr="00CE5BAE">
        <w:rPr>
          <w:rFonts w:ascii="Calibri" w:hAnsi="Calibri" w:cs="Calibri"/>
          <w:color w:val="000000"/>
          <w:sz w:val="20"/>
          <w:szCs w:val="20"/>
        </w:rPr>
        <w:t xml:space="preserve">I guess it’s because…” </w:t>
      </w:r>
    </w:p>
    <w:p w:rsidR="00CE5BAE" w:rsidRPr="00CE5BAE" w:rsidRDefault="00CE5BAE" w:rsidP="00CE5BAE">
      <w:pPr>
        <w:pStyle w:val="ListParagraph"/>
        <w:numPr>
          <w:ilvl w:val="0"/>
          <w:numId w:val="20"/>
        </w:numPr>
        <w:autoSpaceDE w:val="0"/>
        <w:autoSpaceDN w:val="0"/>
        <w:adjustRightInd w:val="0"/>
        <w:spacing w:after="0" w:line="240" w:lineRule="auto"/>
        <w:rPr>
          <w:rFonts w:ascii="Calibri" w:hAnsi="Calibri" w:cs="Calibri"/>
          <w:color w:val="000000"/>
          <w:sz w:val="20"/>
          <w:szCs w:val="20"/>
        </w:rPr>
      </w:pPr>
      <w:r w:rsidRPr="00CE5BAE">
        <w:rPr>
          <w:rFonts w:ascii="Calibri" w:hAnsi="Calibri" w:cs="Calibri"/>
          <w:color w:val="000000"/>
          <w:sz w:val="20"/>
          <w:szCs w:val="20"/>
        </w:rPr>
        <w:t>“</w:t>
      </w:r>
      <w:r w:rsidRPr="00CE5BAE">
        <w:rPr>
          <w:rFonts w:ascii="Calibri" w:hAnsi="Calibri" w:cs="Calibri"/>
          <w:i/>
          <w:iCs/>
          <w:color w:val="000000"/>
          <w:sz w:val="20"/>
          <w:szCs w:val="20"/>
        </w:rPr>
        <w:t xml:space="preserve">Why is the information in this order? </w:t>
      </w:r>
      <w:r w:rsidRPr="00CE5BAE">
        <w:rPr>
          <w:rFonts w:ascii="Calibri" w:hAnsi="Calibri" w:cs="Calibri"/>
          <w:color w:val="000000"/>
          <w:sz w:val="20"/>
          <w:szCs w:val="20"/>
        </w:rPr>
        <w:t xml:space="preserve">The writer covers this first/second/third because…” </w:t>
      </w:r>
    </w:p>
    <w:p w:rsidR="00CE5BAE" w:rsidRDefault="00CE5BAE" w:rsidP="00CE5BAE">
      <w:pPr>
        <w:pStyle w:val="ListParagraph"/>
        <w:numPr>
          <w:ilvl w:val="0"/>
          <w:numId w:val="20"/>
        </w:numPr>
        <w:autoSpaceDE w:val="0"/>
        <w:autoSpaceDN w:val="0"/>
        <w:adjustRightInd w:val="0"/>
        <w:spacing w:after="0" w:line="240" w:lineRule="auto"/>
        <w:rPr>
          <w:rFonts w:ascii="Calibri" w:hAnsi="Calibri" w:cs="Calibri"/>
          <w:color w:val="000000"/>
          <w:sz w:val="20"/>
          <w:szCs w:val="20"/>
        </w:rPr>
      </w:pPr>
      <w:r w:rsidRPr="00CE5BAE">
        <w:rPr>
          <w:rFonts w:ascii="Calibri" w:hAnsi="Calibri" w:cs="Calibri"/>
          <w:color w:val="000000"/>
          <w:sz w:val="20"/>
          <w:szCs w:val="20"/>
        </w:rPr>
        <w:t>“</w:t>
      </w:r>
      <w:r w:rsidRPr="00CE5BAE">
        <w:rPr>
          <w:rFonts w:ascii="Calibri" w:hAnsi="Calibri" w:cs="Calibri"/>
          <w:i/>
          <w:iCs/>
          <w:color w:val="000000"/>
          <w:sz w:val="20"/>
          <w:szCs w:val="20"/>
        </w:rPr>
        <w:t xml:space="preserve">How does it relate to the previous section? </w:t>
      </w:r>
      <w:r w:rsidRPr="00CE5BAE">
        <w:rPr>
          <w:rFonts w:ascii="Calibri" w:hAnsi="Calibri" w:cs="Calibri"/>
          <w:color w:val="000000"/>
          <w:sz w:val="20"/>
          <w:szCs w:val="20"/>
        </w:rPr>
        <w:t xml:space="preserve">It’s linked in the following way…” </w:t>
      </w:r>
    </w:p>
    <w:p w:rsidR="00CE5BAE" w:rsidRPr="00CE5BAE" w:rsidRDefault="00CE5BAE" w:rsidP="00CE5BAE">
      <w:pPr>
        <w:pStyle w:val="ListParagraph"/>
        <w:autoSpaceDE w:val="0"/>
        <w:autoSpaceDN w:val="0"/>
        <w:adjustRightInd w:val="0"/>
        <w:spacing w:after="0" w:line="240" w:lineRule="auto"/>
        <w:rPr>
          <w:rFonts w:ascii="Calibri" w:hAnsi="Calibri" w:cs="Calibri"/>
          <w:color w:val="000000"/>
          <w:sz w:val="20"/>
          <w:szCs w:val="20"/>
        </w:rPr>
      </w:pPr>
    </w:p>
    <w:p w:rsidR="00CE5BAE" w:rsidRPr="00CE5BAE" w:rsidRDefault="00CE5BAE" w:rsidP="00CE5BAE">
      <w:pPr>
        <w:autoSpaceDE w:val="0"/>
        <w:autoSpaceDN w:val="0"/>
        <w:adjustRightInd w:val="0"/>
        <w:spacing w:after="0" w:line="240" w:lineRule="auto"/>
        <w:rPr>
          <w:rFonts w:ascii="Calibri" w:hAnsi="Calibri" w:cs="Calibri"/>
          <w:color w:val="000000"/>
          <w:sz w:val="23"/>
          <w:szCs w:val="23"/>
        </w:rPr>
      </w:pPr>
      <w:r w:rsidRPr="00CE5BAE">
        <w:rPr>
          <w:rFonts w:ascii="Calibri" w:hAnsi="Calibri" w:cs="Calibri"/>
          <w:color w:val="000000"/>
          <w:sz w:val="23"/>
          <w:szCs w:val="23"/>
        </w:rPr>
        <w:t xml:space="preserve">Reading like this means you go slower. But it means you’re testing yourself as you go along. Try adding spoken summaries of whole chapters, verbally once you’ve read them, like this: </w:t>
      </w:r>
    </w:p>
    <w:p w:rsidR="00CE5BAE" w:rsidRPr="00CE5BAE" w:rsidRDefault="00CE5BAE" w:rsidP="00CE5BAE">
      <w:pPr>
        <w:pStyle w:val="ListParagraph"/>
        <w:numPr>
          <w:ilvl w:val="0"/>
          <w:numId w:val="21"/>
        </w:numPr>
        <w:autoSpaceDE w:val="0"/>
        <w:autoSpaceDN w:val="0"/>
        <w:adjustRightInd w:val="0"/>
        <w:spacing w:after="0" w:line="240" w:lineRule="auto"/>
        <w:rPr>
          <w:rFonts w:ascii="Calibri" w:hAnsi="Calibri" w:cs="Calibri"/>
          <w:color w:val="000000"/>
          <w:sz w:val="20"/>
          <w:szCs w:val="20"/>
        </w:rPr>
      </w:pPr>
      <w:r w:rsidRPr="00CE5BAE">
        <w:rPr>
          <w:rFonts w:ascii="Calibri" w:hAnsi="Calibri" w:cs="Calibri"/>
          <w:color w:val="000000"/>
          <w:sz w:val="20"/>
          <w:szCs w:val="20"/>
        </w:rPr>
        <w:t xml:space="preserve">“First, the writers explore….” </w:t>
      </w:r>
    </w:p>
    <w:p w:rsidR="00CE5BAE" w:rsidRPr="00CE5BAE" w:rsidRDefault="00CE5BAE" w:rsidP="00CE5BAE">
      <w:pPr>
        <w:pStyle w:val="ListParagraph"/>
        <w:numPr>
          <w:ilvl w:val="0"/>
          <w:numId w:val="21"/>
        </w:numPr>
        <w:autoSpaceDE w:val="0"/>
        <w:autoSpaceDN w:val="0"/>
        <w:adjustRightInd w:val="0"/>
        <w:spacing w:after="0" w:line="240" w:lineRule="auto"/>
        <w:rPr>
          <w:rFonts w:ascii="Calibri" w:hAnsi="Calibri" w:cs="Calibri"/>
          <w:color w:val="000000"/>
          <w:sz w:val="20"/>
          <w:szCs w:val="20"/>
        </w:rPr>
      </w:pPr>
      <w:r w:rsidRPr="00CE5BAE">
        <w:rPr>
          <w:rFonts w:ascii="Calibri" w:hAnsi="Calibri" w:cs="Calibri"/>
          <w:i/>
          <w:iCs/>
          <w:color w:val="000000"/>
          <w:sz w:val="20"/>
          <w:szCs w:val="20"/>
        </w:rPr>
        <w:t xml:space="preserve">“…then they go on to argue that….” </w:t>
      </w:r>
    </w:p>
    <w:p w:rsidR="00CE5BAE" w:rsidRPr="00CE5BAE" w:rsidRDefault="00CE5BAE" w:rsidP="00CE5BAE">
      <w:pPr>
        <w:pStyle w:val="ListParagraph"/>
        <w:numPr>
          <w:ilvl w:val="0"/>
          <w:numId w:val="21"/>
        </w:numPr>
        <w:autoSpaceDE w:val="0"/>
        <w:autoSpaceDN w:val="0"/>
        <w:adjustRightInd w:val="0"/>
        <w:spacing w:after="0" w:line="240" w:lineRule="auto"/>
        <w:rPr>
          <w:rFonts w:ascii="Calibri" w:hAnsi="Calibri" w:cs="Calibri"/>
          <w:color w:val="000000"/>
          <w:sz w:val="20"/>
          <w:szCs w:val="20"/>
        </w:rPr>
      </w:pPr>
      <w:r w:rsidRPr="00CE5BAE">
        <w:rPr>
          <w:rFonts w:ascii="Calibri" w:hAnsi="Calibri" w:cs="Calibri"/>
          <w:i/>
          <w:iCs/>
          <w:color w:val="000000"/>
          <w:sz w:val="20"/>
          <w:szCs w:val="20"/>
        </w:rPr>
        <w:t xml:space="preserve">“….then they look at -------- in more detail, explain how….” </w:t>
      </w:r>
    </w:p>
    <w:p w:rsidR="00CE5BAE" w:rsidRPr="00CE5BAE" w:rsidRDefault="00CE5BAE" w:rsidP="00CE5BAE">
      <w:pPr>
        <w:pStyle w:val="ListParagraph"/>
        <w:numPr>
          <w:ilvl w:val="0"/>
          <w:numId w:val="21"/>
        </w:numPr>
        <w:autoSpaceDE w:val="0"/>
        <w:autoSpaceDN w:val="0"/>
        <w:adjustRightInd w:val="0"/>
        <w:spacing w:after="0" w:line="240" w:lineRule="auto"/>
        <w:rPr>
          <w:rFonts w:ascii="Calibri" w:hAnsi="Calibri" w:cs="Calibri"/>
          <w:color w:val="000000"/>
          <w:sz w:val="20"/>
          <w:szCs w:val="20"/>
        </w:rPr>
      </w:pPr>
      <w:r w:rsidRPr="00CE5BAE">
        <w:rPr>
          <w:rFonts w:ascii="Calibri" w:hAnsi="Calibri" w:cs="Calibri"/>
          <w:i/>
          <w:iCs/>
          <w:color w:val="000000"/>
          <w:sz w:val="20"/>
          <w:szCs w:val="20"/>
        </w:rPr>
        <w:t xml:space="preserve">“And they finish by concluding that….” </w:t>
      </w:r>
    </w:p>
    <w:p w:rsidR="005A59DC" w:rsidRDefault="00CE5BAE" w:rsidP="00CE5BAE">
      <w:pPr>
        <w:pStyle w:val="Default"/>
      </w:pPr>
      <w:r w:rsidRPr="00CE5BAE">
        <w:rPr>
          <w:sz w:val="23"/>
          <w:szCs w:val="23"/>
        </w:rPr>
        <w:t>You’ll find that the information you read goes in. It sticks, and it’s easier to recall. Your reading might have taken a little longer, but you’ve been able to fully explain what it is you’ve just read.</w:t>
      </w:r>
    </w:p>
    <w:p w:rsidR="005A59DC" w:rsidRDefault="005A59DC" w:rsidP="00E64DA6">
      <w:pPr>
        <w:pStyle w:val="Default"/>
      </w:pPr>
    </w:p>
    <w:p w:rsidR="005A59DC" w:rsidRDefault="005A59DC" w:rsidP="00E64DA6">
      <w:pPr>
        <w:pStyle w:val="Default"/>
      </w:pPr>
    </w:p>
    <w:p w:rsidR="005A59DC" w:rsidRDefault="005A59DC" w:rsidP="00E64DA6">
      <w:pPr>
        <w:pStyle w:val="Default"/>
      </w:pPr>
    </w:p>
    <w:p w:rsidR="005A59DC" w:rsidRDefault="005A59DC" w:rsidP="00E64DA6">
      <w:pPr>
        <w:pStyle w:val="Default"/>
      </w:pPr>
    </w:p>
    <w:p w:rsidR="005A59DC" w:rsidRDefault="005A59DC" w:rsidP="00E64DA6">
      <w:pPr>
        <w:pStyle w:val="Default"/>
      </w:pPr>
    </w:p>
    <w:p w:rsidR="00793ED1" w:rsidRDefault="00793ED1" w:rsidP="00E64DA6">
      <w:pPr>
        <w:pStyle w:val="Default"/>
      </w:pPr>
    </w:p>
    <w:p w:rsidR="00793ED1" w:rsidRDefault="00793ED1" w:rsidP="00E64DA6">
      <w:pPr>
        <w:pStyle w:val="Default"/>
      </w:pPr>
    </w:p>
    <w:p w:rsidR="00793ED1" w:rsidRDefault="00793ED1" w:rsidP="00E64DA6">
      <w:pPr>
        <w:pStyle w:val="Default"/>
      </w:pPr>
    </w:p>
    <w:p w:rsidR="00793ED1" w:rsidRDefault="00793ED1" w:rsidP="00E64DA6">
      <w:pPr>
        <w:pStyle w:val="Default"/>
      </w:pPr>
    </w:p>
    <w:p w:rsidR="00793ED1" w:rsidRDefault="00793ED1" w:rsidP="00E64DA6">
      <w:pPr>
        <w:pStyle w:val="Default"/>
      </w:pPr>
    </w:p>
    <w:p w:rsidR="00793ED1" w:rsidRPr="00BE567B" w:rsidRDefault="00793ED1" w:rsidP="00793ED1">
      <w:pPr>
        <w:rPr>
          <w:b/>
          <w:sz w:val="28"/>
        </w:rPr>
      </w:pPr>
      <w:r w:rsidRPr="00BE567B">
        <w:rPr>
          <w:b/>
          <w:sz w:val="28"/>
        </w:rPr>
        <w:t xml:space="preserve">Activity </w:t>
      </w:r>
      <w:r>
        <w:rPr>
          <w:b/>
          <w:sz w:val="28"/>
        </w:rPr>
        <w:t>4</w:t>
      </w:r>
      <w:r w:rsidRPr="00BE567B">
        <w:rPr>
          <w:b/>
          <w:sz w:val="28"/>
        </w:rPr>
        <w:t xml:space="preserve">: </w:t>
      </w:r>
      <w:r>
        <w:rPr>
          <w:b/>
          <w:sz w:val="28"/>
        </w:rPr>
        <w:t>Test your future self</w:t>
      </w:r>
    </w:p>
    <w:p w:rsidR="00793ED1" w:rsidRDefault="00793ED1" w:rsidP="00793ED1">
      <w:pPr>
        <w:pStyle w:val="Default"/>
      </w:pPr>
      <w:r>
        <w:t xml:space="preserve">There are a vast array of academic studies in which researchers have found that one of the all-time superstars of revision techniques is to test your recall. Sometimes this is called active recall – a technique where you deliberately strain the muscles of your memory by trying to remember things you’ve studied without referring to your notes. </w:t>
      </w:r>
    </w:p>
    <w:p w:rsidR="00793ED1" w:rsidRDefault="00793ED1" w:rsidP="00793ED1">
      <w:pPr>
        <w:pStyle w:val="Default"/>
      </w:pPr>
    </w:p>
    <w:p w:rsidR="00793ED1" w:rsidRDefault="00793ED1" w:rsidP="00793ED1">
      <w:pPr>
        <w:pStyle w:val="Default"/>
      </w:pPr>
      <w:r>
        <w:t xml:space="preserve">But who sets these tests and where are they? It can be a pain trying to track down tests or search online for just the right kind of test. Instead, we’re going to suggest you set yourself the tests. </w:t>
      </w:r>
    </w:p>
    <w:p w:rsidR="00793ED1" w:rsidRDefault="00793ED1" w:rsidP="00793ED1">
      <w:pPr>
        <w:pStyle w:val="Default"/>
      </w:pPr>
    </w:p>
    <w:p w:rsidR="00793ED1" w:rsidRDefault="00793ED1" w:rsidP="00793ED1">
      <w:pPr>
        <w:pStyle w:val="Default"/>
      </w:pPr>
      <w:r>
        <w:t xml:space="preserve">Hang on, you might be thinking, if I’ve set the test won’t I know the answers straight away? </w:t>
      </w:r>
    </w:p>
    <w:p w:rsidR="00793ED1" w:rsidRDefault="00793ED1" w:rsidP="00793ED1">
      <w:pPr>
        <w:pStyle w:val="Default"/>
      </w:pPr>
    </w:p>
    <w:p w:rsidR="00793ED1" w:rsidRDefault="00793ED1" w:rsidP="00793ED1">
      <w:pPr>
        <w:pStyle w:val="Default"/>
      </w:pPr>
      <w:r>
        <w:t xml:space="preserve">Good point. It’s a problem. But here’s how to get around it. At the end of a period of study, the last thing you should do is set a test for your future self. It should take about ten minutes, and it’s a really valuable way to finish a session. By the time you return to the topic a few days or even weeks might have passed and you’ll have forgotten precisely what it was you put in your test. But because you’re the one who set it, you’ll know the test covers the material perfectly. </w:t>
      </w:r>
    </w:p>
    <w:p w:rsidR="00793ED1" w:rsidRDefault="00793ED1" w:rsidP="00793ED1">
      <w:pPr>
        <w:pStyle w:val="Default"/>
      </w:pPr>
    </w:p>
    <w:p w:rsidR="00793ED1" w:rsidRDefault="00793ED1" w:rsidP="00793ED1">
      <w:pPr>
        <w:pStyle w:val="Default"/>
      </w:pPr>
      <w:r w:rsidRPr="005F0897">
        <w:rPr>
          <w:b/>
        </w:rPr>
        <w:t>What Should Your Test Look Like?</w:t>
      </w:r>
      <w:r>
        <w:t xml:space="preserve"> </w:t>
      </w:r>
    </w:p>
    <w:p w:rsidR="00793ED1" w:rsidRDefault="00793ED1" w:rsidP="00793ED1">
      <w:pPr>
        <w:pStyle w:val="Default"/>
      </w:pPr>
    </w:p>
    <w:p w:rsidR="00793ED1" w:rsidRDefault="00793ED1" w:rsidP="00793ED1">
      <w:pPr>
        <w:pStyle w:val="Default"/>
      </w:pPr>
      <w:r>
        <w:t xml:space="preserve">Mostly that’s up to you, but we’d make the following suggestions: </w:t>
      </w:r>
    </w:p>
    <w:p w:rsidR="00793ED1" w:rsidRDefault="00793ED1" w:rsidP="00793ED1">
      <w:pPr>
        <w:pStyle w:val="Default"/>
      </w:pPr>
      <w:r>
        <w:t xml:space="preserve">1. Use the question, “If my future self recalled this material perfectly, what would they know?” and make a list of the things to include in your test. </w:t>
      </w:r>
    </w:p>
    <w:p w:rsidR="00793ED1" w:rsidRDefault="00793ED1" w:rsidP="00793ED1">
      <w:pPr>
        <w:pStyle w:val="Default"/>
      </w:pPr>
      <w:r>
        <w:t xml:space="preserve">2. Start with easy questions and move on to harder ones. Leave the toughest questions until last. These can be the questions that might build on all the others. </w:t>
      </w:r>
    </w:p>
    <w:p w:rsidR="00793ED1" w:rsidRDefault="00793ED1" w:rsidP="00793ED1">
      <w:pPr>
        <w:pStyle w:val="Default"/>
      </w:pPr>
      <w:r>
        <w:t xml:space="preserve">3. Consider asking definition questions early, using the words “What” or “when” to start your questions. Get the basics sorted. </w:t>
      </w:r>
    </w:p>
    <w:p w:rsidR="00793ED1" w:rsidRDefault="00793ED1" w:rsidP="00793ED1">
      <w:pPr>
        <w:pStyle w:val="Default"/>
      </w:pPr>
      <w:r>
        <w:t>4. Think about moving towards harder question-words as you go along. “How” or “Why” will require your future self to do some explaining, so leave those until the end.</w:t>
      </w:r>
    </w:p>
    <w:p w:rsidR="00793ED1" w:rsidRDefault="00793ED1" w:rsidP="00793ED1">
      <w:pPr>
        <w:pStyle w:val="Default"/>
      </w:pPr>
      <w:r>
        <w:t xml:space="preserve">5. Consider finishing with a tricky question which replicates something a real exam might ask you. </w:t>
      </w:r>
    </w:p>
    <w:p w:rsidR="00793ED1" w:rsidRDefault="00793ED1" w:rsidP="00793ED1">
      <w:pPr>
        <w:pStyle w:val="Default"/>
      </w:pPr>
      <w:r>
        <w:t xml:space="preserve">6. Make a note of what kind of test-score would make you happy with your future self. It doesn’t have to be 10/10 – maybe you’ll be pleased if you score 7 or above. </w:t>
      </w:r>
    </w:p>
    <w:p w:rsidR="00793ED1" w:rsidRDefault="00793ED1" w:rsidP="00793ED1">
      <w:pPr>
        <w:pStyle w:val="Default"/>
      </w:pPr>
    </w:p>
    <w:p w:rsidR="00793ED1" w:rsidRDefault="00793ED1" w:rsidP="00793ED1">
      <w:pPr>
        <w:pStyle w:val="Default"/>
      </w:pPr>
      <w:r>
        <w:t>And that’s it – ten minutes’ work that means the next time you revisit this topic, you can begin with a ready-made test to check what you remember.</w:t>
      </w:r>
    </w:p>
    <w:p w:rsidR="00793ED1" w:rsidRDefault="00793ED1" w:rsidP="00793ED1">
      <w:pPr>
        <w:pStyle w:val="Default"/>
      </w:pPr>
    </w:p>
    <w:p w:rsidR="00793ED1" w:rsidRDefault="00793ED1" w:rsidP="00793ED1">
      <w:pPr>
        <w:pStyle w:val="Default"/>
      </w:pPr>
      <w:r w:rsidRPr="005F0897">
        <w:rPr>
          <w:b/>
        </w:rPr>
        <w:t>Two other things to consider when using this method:</w:t>
      </w:r>
      <w:r>
        <w:t xml:space="preserve"> </w:t>
      </w:r>
    </w:p>
    <w:p w:rsidR="00793ED1" w:rsidRDefault="00793ED1" w:rsidP="00793ED1">
      <w:pPr>
        <w:pStyle w:val="Default"/>
        <w:numPr>
          <w:ilvl w:val="0"/>
          <w:numId w:val="14"/>
        </w:numPr>
      </w:pPr>
      <w:r>
        <w:t xml:space="preserve">Make a note of your score when you first complete a test. Then come back to the topic again – maybe a week or ten days later – and retake the test. If your score is improving, you can start to feel more confident about that topic. </w:t>
      </w:r>
    </w:p>
    <w:p w:rsidR="00793ED1" w:rsidRDefault="00793ED1" w:rsidP="00793ED1">
      <w:pPr>
        <w:pStyle w:val="Default"/>
        <w:numPr>
          <w:ilvl w:val="0"/>
          <w:numId w:val="14"/>
        </w:numPr>
      </w:pPr>
      <w:r>
        <w:t>If you revisit a topic and you’re scoring really well on recall, you can leave it for a while and prioritise those topics where you’re not doing so well. Or if you’re feeling brave… you can design an even harder test</w:t>
      </w:r>
    </w:p>
    <w:p w:rsidR="00793ED1" w:rsidRPr="00BE567B" w:rsidRDefault="00793ED1" w:rsidP="00793ED1">
      <w:pPr>
        <w:rPr>
          <w:b/>
          <w:sz w:val="28"/>
        </w:rPr>
      </w:pPr>
      <w:r w:rsidRPr="00BE567B">
        <w:rPr>
          <w:b/>
          <w:sz w:val="28"/>
        </w:rPr>
        <w:t xml:space="preserve">Activity </w:t>
      </w:r>
      <w:r>
        <w:rPr>
          <w:b/>
          <w:sz w:val="28"/>
        </w:rPr>
        <w:t>5</w:t>
      </w:r>
      <w:r w:rsidRPr="00BE567B">
        <w:rPr>
          <w:b/>
          <w:sz w:val="28"/>
        </w:rPr>
        <w:t xml:space="preserve">: </w:t>
      </w:r>
      <w:r>
        <w:rPr>
          <w:b/>
          <w:sz w:val="28"/>
        </w:rPr>
        <w:t>Closed book notetaking</w:t>
      </w:r>
    </w:p>
    <w:p w:rsidR="00793ED1" w:rsidRDefault="00793ED1" w:rsidP="00793ED1">
      <w:pPr>
        <w:pStyle w:val="Default"/>
      </w:pPr>
      <w:r>
        <w:t xml:space="preserve">Two psychologists working in Indiana in the US studied four revision techniques and their impact on test performance. 80 volunteer students were split into four groups before the test: </w:t>
      </w:r>
    </w:p>
    <w:p w:rsidR="00793ED1" w:rsidRDefault="00793ED1" w:rsidP="00793ED1">
      <w:pPr>
        <w:pStyle w:val="Default"/>
      </w:pPr>
    </w:p>
    <w:p w:rsidR="00793ED1" w:rsidRDefault="00793ED1" w:rsidP="00793ED1">
      <w:pPr>
        <w:pStyle w:val="Default"/>
        <w:ind w:left="426"/>
      </w:pPr>
      <w:r w:rsidRPr="00D64F69">
        <w:rPr>
          <w:b/>
        </w:rPr>
        <w:t>1. Single-reading study.</w:t>
      </w:r>
      <w:r>
        <w:t xml:space="preserve"> In this group, students had to read a chapter once. </w:t>
      </w:r>
    </w:p>
    <w:p w:rsidR="00793ED1" w:rsidRDefault="00793ED1" w:rsidP="00793ED1">
      <w:pPr>
        <w:pStyle w:val="Default"/>
        <w:ind w:left="426"/>
      </w:pPr>
      <w:r w:rsidRPr="00D64F69">
        <w:rPr>
          <w:b/>
        </w:rPr>
        <w:t>2. Repeat-reading study.</w:t>
      </w:r>
      <w:r>
        <w:t xml:space="preserve"> In this group, students had to read a chapter four times. </w:t>
      </w:r>
    </w:p>
    <w:p w:rsidR="00793ED1" w:rsidRDefault="00793ED1" w:rsidP="00793ED1">
      <w:pPr>
        <w:pStyle w:val="Default"/>
        <w:ind w:left="426"/>
      </w:pPr>
      <w:r w:rsidRPr="00D64F69">
        <w:rPr>
          <w:b/>
        </w:rPr>
        <w:t>3. Mind-mapping</w:t>
      </w:r>
      <w:r>
        <w:t xml:space="preserve">. In this group, students read the text once, summarising it in a mindmap. </w:t>
      </w:r>
    </w:p>
    <w:p w:rsidR="00793ED1" w:rsidRDefault="00793ED1" w:rsidP="00793ED1">
      <w:pPr>
        <w:pStyle w:val="Default"/>
        <w:ind w:left="426"/>
      </w:pPr>
      <w:r w:rsidRPr="00D64F69">
        <w:rPr>
          <w:b/>
        </w:rPr>
        <w:t>4. Active recall</w:t>
      </w:r>
      <w:r>
        <w:t xml:space="preserve">. In this group, students read the text once, then covered it up and tested their recall by writing out as much of it as they could remember in two practice tests. </w:t>
      </w:r>
    </w:p>
    <w:p w:rsidR="00793ED1" w:rsidRDefault="00793ED1" w:rsidP="00793ED1">
      <w:pPr>
        <w:pStyle w:val="Default"/>
      </w:pPr>
    </w:p>
    <w:p w:rsidR="00793ED1" w:rsidRDefault="00793ED1" w:rsidP="00793ED1">
      <w:pPr>
        <w:pStyle w:val="Default"/>
      </w:pPr>
      <w:r>
        <w:t xml:space="preserve">There were two types of question asked in the test, mixed up so the students didn’t know what to expect. </w:t>
      </w:r>
    </w:p>
    <w:p w:rsidR="00793ED1" w:rsidRDefault="00793ED1" w:rsidP="00793ED1">
      <w:pPr>
        <w:pStyle w:val="Default"/>
        <w:numPr>
          <w:ilvl w:val="0"/>
          <w:numId w:val="17"/>
        </w:numPr>
      </w:pPr>
      <w:r>
        <w:t xml:space="preserve">Question type 1 were ‘recall questions.’ Students had to answer simple questions about the information that had appeared in the text. </w:t>
      </w:r>
    </w:p>
    <w:p w:rsidR="00793ED1" w:rsidRDefault="00793ED1" w:rsidP="00793ED1">
      <w:pPr>
        <w:pStyle w:val="Default"/>
        <w:ind w:left="720"/>
      </w:pPr>
    </w:p>
    <w:p w:rsidR="00793ED1" w:rsidRDefault="00793ED1" w:rsidP="00793ED1">
      <w:pPr>
        <w:pStyle w:val="Default"/>
        <w:numPr>
          <w:ilvl w:val="0"/>
          <w:numId w:val="17"/>
        </w:numPr>
      </w:pPr>
      <w:r>
        <w:t xml:space="preserve">Question type 2 were ‘inference questions.’ These questions were harder, asking students to connect ideas and concepts, requiring deeper knowledge. </w:t>
      </w:r>
    </w:p>
    <w:p w:rsidR="00793ED1" w:rsidRDefault="00793ED1" w:rsidP="00793ED1">
      <w:pPr>
        <w:pStyle w:val="Default"/>
      </w:pPr>
    </w:p>
    <w:p w:rsidR="00793ED1" w:rsidRDefault="00793ED1" w:rsidP="00793ED1">
      <w:pPr>
        <w:pStyle w:val="Default"/>
      </w:pPr>
      <w:r>
        <w:t>Now guess which techniques yielded which results! (Answers over the page…) For the simpler recall questions:</w:t>
      </w:r>
    </w:p>
    <w:p w:rsidR="00793ED1" w:rsidRDefault="00793ED1" w:rsidP="00793ED1">
      <w:pPr>
        <w:pStyle w:val="Default"/>
      </w:pPr>
    </w:p>
    <w:p w:rsidR="00793ED1" w:rsidRDefault="00793ED1" w:rsidP="00793ED1">
      <w:pPr>
        <w:pStyle w:val="Default"/>
      </w:pPr>
      <w:r>
        <w:rPr>
          <w:noProof/>
          <w:lang w:eastAsia="en-GB"/>
        </w:rPr>
        <w:drawing>
          <wp:inline distT="0" distB="0" distL="0" distR="0" wp14:anchorId="43D5874A" wp14:editId="71B3FEF1">
            <wp:extent cx="5731510" cy="261747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31510" cy="2617470"/>
                    </a:xfrm>
                    <a:prstGeom prst="rect">
                      <a:avLst/>
                    </a:prstGeom>
                  </pic:spPr>
                </pic:pic>
              </a:graphicData>
            </a:graphic>
          </wp:inline>
        </w:drawing>
      </w:r>
    </w:p>
    <w:p w:rsidR="00793ED1" w:rsidRDefault="00793ED1" w:rsidP="00793ED1">
      <w:pPr>
        <w:pStyle w:val="Default"/>
      </w:pPr>
    </w:p>
    <w:p w:rsidR="00793ED1" w:rsidRDefault="00793ED1" w:rsidP="00793ED1">
      <w:pPr>
        <w:pStyle w:val="Default"/>
      </w:pPr>
    </w:p>
    <w:p w:rsidR="00793ED1" w:rsidRDefault="00793ED1" w:rsidP="00793ED1">
      <w:pPr>
        <w:pStyle w:val="Default"/>
      </w:pPr>
    </w:p>
    <w:p w:rsidR="00793ED1" w:rsidRDefault="00793ED1" w:rsidP="00793ED1">
      <w:pPr>
        <w:pStyle w:val="Default"/>
      </w:pPr>
    </w:p>
    <w:p w:rsidR="00793ED1" w:rsidRDefault="00793ED1" w:rsidP="00793ED1">
      <w:pPr>
        <w:pStyle w:val="Default"/>
      </w:pPr>
    </w:p>
    <w:p w:rsidR="00793ED1" w:rsidRDefault="00793ED1" w:rsidP="00793ED1">
      <w:pPr>
        <w:pStyle w:val="Default"/>
      </w:pPr>
    </w:p>
    <w:p w:rsidR="00793ED1" w:rsidRDefault="00793ED1" w:rsidP="00793ED1">
      <w:pPr>
        <w:pStyle w:val="Default"/>
      </w:pPr>
    </w:p>
    <w:p w:rsidR="00793ED1" w:rsidRDefault="00793ED1" w:rsidP="00793ED1">
      <w:pPr>
        <w:pStyle w:val="Default"/>
      </w:pPr>
    </w:p>
    <w:p w:rsidR="00793ED1" w:rsidRDefault="00793ED1" w:rsidP="00793ED1">
      <w:pPr>
        <w:pStyle w:val="Default"/>
      </w:pPr>
    </w:p>
    <w:p w:rsidR="00793ED1" w:rsidRDefault="00793ED1" w:rsidP="00793ED1">
      <w:pPr>
        <w:pStyle w:val="Default"/>
      </w:pPr>
      <w:r>
        <w:t xml:space="preserve">The same technique won both times: </w:t>
      </w:r>
      <w:r w:rsidRPr="00793ED1">
        <w:rPr>
          <w:b/>
        </w:rPr>
        <w:t>active recall</w:t>
      </w:r>
      <w:r>
        <w:t xml:space="preserve">. </w:t>
      </w:r>
    </w:p>
    <w:p w:rsidR="00793ED1" w:rsidRDefault="00793ED1" w:rsidP="00793ED1">
      <w:pPr>
        <w:pStyle w:val="Default"/>
      </w:pPr>
    </w:p>
    <w:p w:rsidR="00793ED1" w:rsidRDefault="00793ED1" w:rsidP="00793ED1">
      <w:pPr>
        <w:pStyle w:val="Default"/>
      </w:pPr>
      <w:r>
        <w:t xml:space="preserve">It was the technique that the students thought would work least-best of the four, but in fact it worked the best of the four! It just goes to show that our instincts about revision are often wrong. </w:t>
      </w:r>
    </w:p>
    <w:p w:rsidR="00793ED1" w:rsidRDefault="00793ED1" w:rsidP="00793ED1">
      <w:pPr>
        <w:pStyle w:val="Default"/>
      </w:pPr>
    </w:p>
    <w:p w:rsidR="00793ED1" w:rsidRDefault="00793ED1" w:rsidP="00793ED1">
      <w:pPr>
        <w:pStyle w:val="Default"/>
      </w:pPr>
      <w:r>
        <w:t>Testing yourself will lead to better performance than re-reading notes four times. Think of the time you could save.</w:t>
      </w:r>
    </w:p>
    <w:p w:rsidR="00793ED1" w:rsidRDefault="00793ED1" w:rsidP="00793ED1">
      <w:pPr>
        <w:pStyle w:val="Default"/>
      </w:pPr>
    </w:p>
    <w:p w:rsidR="00793ED1" w:rsidRDefault="00793ED1" w:rsidP="00793ED1">
      <w:pPr>
        <w:pStyle w:val="Default"/>
      </w:pPr>
      <w:r>
        <w:t xml:space="preserve">So active recall is definitely a technique you should add to your studies. A great way of adding active recall to your studies is to try Closed-Book Notetaking. Here’s how to do it: </w:t>
      </w:r>
    </w:p>
    <w:p w:rsidR="00793ED1" w:rsidRDefault="00793ED1" w:rsidP="00793ED1">
      <w:pPr>
        <w:pStyle w:val="Default"/>
      </w:pPr>
    </w:p>
    <w:p w:rsidR="00793ED1" w:rsidRDefault="00793ED1" w:rsidP="00793ED1">
      <w:pPr>
        <w:pStyle w:val="Default"/>
      </w:pPr>
      <w:r w:rsidRPr="00D64F69">
        <w:rPr>
          <w:b/>
          <w:u w:val="single"/>
        </w:rPr>
        <w:t>Closed-book Notetaking: an active recall study technique in five steps</w:t>
      </w:r>
      <w:r>
        <w:t xml:space="preserve"> </w:t>
      </w:r>
    </w:p>
    <w:p w:rsidR="00793ED1" w:rsidRDefault="00793ED1" w:rsidP="00793ED1">
      <w:pPr>
        <w:pStyle w:val="Default"/>
      </w:pPr>
    </w:p>
    <w:p w:rsidR="00793ED1" w:rsidRDefault="00793ED1" w:rsidP="00793ED1">
      <w:pPr>
        <w:pStyle w:val="Default"/>
      </w:pPr>
      <w:r>
        <w:t xml:space="preserve">First, you’ll need to choose something you want to learn. You’ll need a section of textbook – not too long – or a study guide or some notes you’ve already made. Once you’ve chosen what you’re aiming to learn, here’s what to do: </w:t>
      </w:r>
    </w:p>
    <w:p w:rsidR="00793ED1" w:rsidRDefault="00793ED1" w:rsidP="00793ED1">
      <w:pPr>
        <w:pStyle w:val="Default"/>
        <w:ind w:left="709"/>
      </w:pPr>
      <w:r>
        <w:t xml:space="preserve">1. Read the section of textbook/information without taking notes. Really connect and concentrate as you read. </w:t>
      </w:r>
    </w:p>
    <w:p w:rsidR="00793ED1" w:rsidRDefault="00793ED1" w:rsidP="00793ED1">
      <w:pPr>
        <w:pStyle w:val="Default"/>
        <w:ind w:left="709"/>
      </w:pPr>
      <w:r>
        <w:t xml:space="preserve">2. Now close the book/put the notes away. If you want, try a verbal recap at this point! </w:t>
      </w:r>
    </w:p>
    <w:p w:rsidR="00793ED1" w:rsidRDefault="00793ED1" w:rsidP="00793ED1">
      <w:pPr>
        <w:pStyle w:val="Default"/>
        <w:ind w:left="709"/>
      </w:pPr>
      <w:r>
        <w:t xml:space="preserve">3. Now write notes on the section you’ve just covered without looking at the information! It will feel hard. You might get frustrated. You won’t be able to remember everything. No problem; leave lots of space to add forgotten information. Scatter the notes around the page with subheadings and leave lots of white paper. </w:t>
      </w:r>
    </w:p>
    <w:p w:rsidR="00793ED1" w:rsidRDefault="00793ED1" w:rsidP="00793ED1">
      <w:pPr>
        <w:pStyle w:val="Default"/>
        <w:ind w:left="709"/>
      </w:pPr>
      <w:r>
        <w:t xml:space="preserve">4. When you’re done, open the book or turn over the notes. Re-read once, then close the book again. Now note-take for a second time but… </w:t>
      </w:r>
    </w:p>
    <w:p w:rsidR="00793ED1" w:rsidRDefault="00793ED1" w:rsidP="00793ED1">
      <w:pPr>
        <w:pStyle w:val="Default"/>
        <w:ind w:left="709"/>
      </w:pPr>
      <w:r>
        <w:t xml:space="preserve">5. …add the stuff you missed or forgot in another colour, filling the white space you left first time around. </w:t>
      </w:r>
    </w:p>
    <w:p w:rsidR="00793ED1" w:rsidRDefault="00793ED1" w:rsidP="00793ED1">
      <w:pPr>
        <w:pStyle w:val="Default"/>
      </w:pPr>
    </w:p>
    <w:p w:rsidR="00793ED1" w:rsidRDefault="00793ED1" w:rsidP="00793ED1">
      <w:pPr>
        <w:pStyle w:val="Default"/>
      </w:pPr>
      <w:r>
        <w:t xml:space="preserve">And that’s it. This approach will be more effective than reading the material four times. You might even finish more quickly than you would have doing four re-reads. </w:t>
      </w:r>
    </w:p>
    <w:p w:rsidR="00793ED1" w:rsidRDefault="00793ED1" w:rsidP="00793ED1">
      <w:pPr>
        <w:pStyle w:val="Default"/>
      </w:pPr>
    </w:p>
    <w:p w:rsidR="00793ED1" w:rsidRDefault="00793ED1" w:rsidP="00793ED1">
      <w:pPr>
        <w:pStyle w:val="Default"/>
      </w:pPr>
      <w:r>
        <w:t>Of course, it will feel harder than just re-reading. It’s not as comfortable, and you might feel exhausted by the end. But you’ll perform better in tests and exams if you make this part of your weekly study!</w:t>
      </w:r>
    </w:p>
    <w:p w:rsidR="00793ED1" w:rsidRPr="005A59DC" w:rsidRDefault="00793ED1" w:rsidP="00E64DA6">
      <w:pPr>
        <w:pStyle w:val="Default"/>
      </w:pPr>
    </w:p>
    <w:sectPr w:rsidR="00793ED1" w:rsidRPr="005A59DC" w:rsidSect="005A59DC">
      <w:headerReference w:type="default" r:id="rId11"/>
      <w:footerReference w:type="default" r:id="rId12"/>
      <w:pgSz w:w="11906" w:h="16838"/>
      <w:pgMar w:top="1440"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567B" w:rsidRDefault="00BE567B" w:rsidP="00BE567B">
      <w:pPr>
        <w:spacing w:after="0" w:line="240" w:lineRule="auto"/>
      </w:pPr>
      <w:r>
        <w:separator/>
      </w:r>
    </w:p>
  </w:endnote>
  <w:endnote w:type="continuationSeparator" w:id="0">
    <w:p w:rsidR="00BE567B" w:rsidRDefault="00BE567B" w:rsidP="00BE56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8520596"/>
      <w:docPartObj>
        <w:docPartGallery w:val="Page Numbers (Bottom of Page)"/>
        <w:docPartUnique/>
      </w:docPartObj>
    </w:sdtPr>
    <w:sdtEndPr>
      <w:rPr>
        <w:noProof/>
      </w:rPr>
    </w:sdtEndPr>
    <w:sdtContent>
      <w:p w:rsidR="001F4B51" w:rsidRDefault="001F4B51">
        <w:pPr>
          <w:pStyle w:val="Footer"/>
          <w:jc w:val="right"/>
        </w:pPr>
        <w:r>
          <w:fldChar w:fldCharType="begin"/>
        </w:r>
        <w:r>
          <w:instrText xml:space="preserve"> PAGE   \* MERGEFORMAT </w:instrText>
        </w:r>
        <w:r>
          <w:fldChar w:fldCharType="separate"/>
        </w:r>
        <w:r w:rsidR="00DE6082">
          <w:rPr>
            <w:noProof/>
          </w:rPr>
          <w:t>3</w:t>
        </w:r>
        <w:r>
          <w:rPr>
            <w:noProof/>
          </w:rPr>
          <w:fldChar w:fldCharType="end"/>
        </w:r>
      </w:p>
    </w:sdtContent>
  </w:sdt>
  <w:p w:rsidR="001F4B51" w:rsidRDefault="001F4B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567B" w:rsidRDefault="00BE567B" w:rsidP="00BE567B">
      <w:pPr>
        <w:spacing w:after="0" w:line="240" w:lineRule="auto"/>
      </w:pPr>
      <w:r>
        <w:separator/>
      </w:r>
    </w:p>
  </w:footnote>
  <w:footnote w:type="continuationSeparator" w:id="0">
    <w:p w:rsidR="00BE567B" w:rsidRDefault="00BE567B" w:rsidP="00BE56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67B" w:rsidRPr="00BE567B" w:rsidRDefault="00BE567B" w:rsidP="00BE567B">
    <w:pPr>
      <w:pStyle w:val="Header"/>
      <w:jc w:val="center"/>
      <w:rPr>
        <w:b/>
        <w:sz w:val="28"/>
      </w:rPr>
    </w:pPr>
    <w:r w:rsidRPr="00BE567B">
      <w:rPr>
        <w:b/>
        <w:sz w:val="28"/>
      </w:rPr>
      <w:t>Progress to Success</w:t>
    </w:r>
  </w:p>
  <w:p w:rsidR="00BE567B" w:rsidRPr="00BE567B" w:rsidRDefault="00462376" w:rsidP="00BE567B">
    <w:pPr>
      <w:pStyle w:val="Header"/>
      <w:jc w:val="center"/>
      <w:rPr>
        <w:b/>
        <w:sz w:val="28"/>
      </w:rPr>
    </w:pPr>
    <w:r>
      <w:rPr>
        <w:b/>
        <w:sz w:val="28"/>
      </w:rPr>
      <w:t xml:space="preserve">Session </w:t>
    </w:r>
    <w:r w:rsidR="00CE5BAE">
      <w:rPr>
        <w:b/>
        <w:sz w:val="28"/>
      </w:rPr>
      <w:t>2</w:t>
    </w:r>
    <w:r w:rsidR="00BE567B" w:rsidRPr="00BE567B">
      <w:rPr>
        <w:b/>
        <w:sz w:val="28"/>
      </w:rPr>
      <w:t xml:space="preserve">: </w:t>
    </w:r>
    <w:r w:rsidR="00CE5BAE">
      <w:rPr>
        <w:b/>
        <w:sz w:val="28"/>
      </w:rPr>
      <w:t>Revision Strategies</w:t>
    </w:r>
  </w:p>
  <w:p w:rsidR="00BE567B" w:rsidRDefault="00BE56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73793"/>
    <w:multiLevelType w:val="hybridMultilevel"/>
    <w:tmpl w:val="80665B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CA3E07"/>
    <w:multiLevelType w:val="hybridMultilevel"/>
    <w:tmpl w:val="0ADA8E4A"/>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9220A0"/>
    <w:multiLevelType w:val="hybridMultilevel"/>
    <w:tmpl w:val="5B88D7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182002"/>
    <w:multiLevelType w:val="hybridMultilevel"/>
    <w:tmpl w:val="5B181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3702FF"/>
    <w:multiLevelType w:val="hybridMultilevel"/>
    <w:tmpl w:val="40264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655E6F"/>
    <w:multiLevelType w:val="hybridMultilevel"/>
    <w:tmpl w:val="12CC8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87694C"/>
    <w:multiLevelType w:val="hybridMultilevel"/>
    <w:tmpl w:val="B82CEB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FBC7DDC"/>
    <w:multiLevelType w:val="hybridMultilevel"/>
    <w:tmpl w:val="47028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4660A9"/>
    <w:multiLevelType w:val="hybridMultilevel"/>
    <w:tmpl w:val="DC4497A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235B22"/>
    <w:multiLevelType w:val="hybridMultilevel"/>
    <w:tmpl w:val="C546A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8C5D47"/>
    <w:multiLevelType w:val="hybridMultilevel"/>
    <w:tmpl w:val="9D1E37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FE75242"/>
    <w:multiLevelType w:val="hybridMultilevel"/>
    <w:tmpl w:val="01A44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2D12C4"/>
    <w:multiLevelType w:val="hybridMultilevel"/>
    <w:tmpl w:val="5B066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F55724"/>
    <w:multiLevelType w:val="hybridMultilevel"/>
    <w:tmpl w:val="8BBE9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F4B135"/>
    <w:multiLevelType w:val="hybridMultilevel"/>
    <w:tmpl w:val="446B8DD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5FB1491B"/>
    <w:multiLevelType w:val="hybridMultilevel"/>
    <w:tmpl w:val="7DCC74B0"/>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0531AD8"/>
    <w:multiLevelType w:val="hybridMultilevel"/>
    <w:tmpl w:val="029A0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D963CF"/>
    <w:multiLevelType w:val="hybridMultilevel"/>
    <w:tmpl w:val="A8927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3F7E27"/>
    <w:multiLevelType w:val="hybridMultilevel"/>
    <w:tmpl w:val="E264B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7F7B36"/>
    <w:multiLevelType w:val="hybridMultilevel"/>
    <w:tmpl w:val="10D8A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8F76404"/>
    <w:multiLevelType w:val="hybridMultilevel"/>
    <w:tmpl w:val="5504EE7E"/>
    <w:lvl w:ilvl="0" w:tplc="0EC63CDE">
      <w:start w:val="1"/>
      <w:numFmt w:val="bullet"/>
      <w:lvlText w:val="•"/>
      <w:lvlJc w:val="left"/>
      <w:pPr>
        <w:tabs>
          <w:tab w:val="num" w:pos="720"/>
        </w:tabs>
        <w:ind w:left="720" w:hanging="360"/>
      </w:pPr>
      <w:rPr>
        <w:rFonts w:ascii="Times New Roman" w:hAnsi="Times New Roman" w:hint="default"/>
      </w:rPr>
    </w:lvl>
    <w:lvl w:ilvl="1" w:tplc="8954D462" w:tentative="1">
      <w:start w:val="1"/>
      <w:numFmt w:val="bullet"/>
      <w:lvlText w:val="•"/>
      <w:lvlJc w:val="left"/>
      <w:pPr>
        <w:tabs>
          <w:tab w:val="num" w:pos="1440"/>
        </w:tabs>
        <w:ind w:left="1440" w:hanging="360"/>
      </w:pPr>
      <w:rPr>
        <w:rFonts w:ascii="Times New Roman" w:hAnsi="Times New Roman" w:hint="default"/>
      </w:rPr>
    </w:lvl>
    <w:lvl w:ilvl="2" w:tplc="4DB8225E" w:tentative="1">
      <w:start w:val="1"/>
      <w:numFmt w:val="bullet"/>
      <w:lvlText w:val="•"/>
      <w:lvlJc w:val="left"/>
      <w:pPr>
        <w:tabs>
          <w:tab w:val="num" w:pos="2160"/>
        </w:tabs>
        <w:ind w:left="2160" w:hanging="360"/>
      </w:pPr>
      <w:rPr>
        <w:rFonts w:ascii="Times New Roman" w:hAnsi="Times New Roman" w:hint="default"/>
      </w:rPr>
    </w:lvl>
    <w:lvl w:ilvl="3" w:tplc="FCAE4358" w:tentative="1">
      <w:start w:val="1"/>
      <w:numFmt w:val="bullet"/>
      <w:lvlText w:val="•"/>
      <w:lvlJc w:val="left"/>
      <w:pPr>
        <w:tabs>
          <w:tab w:val="num" w:pos="2880"/>
        </w:tabs>
        <w:ind w:left="2880" w:hanging="360"/>
      </w:pPr>
      <w:rPr>
        <w:rFonts w:ascii="Times New Roman" w:hAnsi="Times New Roman" w:hint="default"/>
      </w:rPr>
    </w:lvl>
    <w:lvl w:ilvl="4" w:tplc="0FA6B678" w:tentative="1">
      <w:start w:val="1"/>
      <w:numFmt w:val="bullet"/>
      <w:lvlText w:val="•"/>
      <w:lvlJc w:val="left"/>
      <w:pPr>
        <w:tabs>
          <w:tab w:val="num" w:pos="3600"/>
        </w:tabs>
        <w:ind w:left="3600" w:hanging="360"/>
      </w:pPr>
      <w:rPr>
        <w:rFonts w:ascii="Times New Roman" w:hAnsi="Times New Roman" w:hint="default"/>
      </w:rPr>
    </w:lvl>
    <w:lvl w:ilvl="5" w:tplc="A2702C10" w:tentative="1">
      <w:start w:val="1"/>
      <w:numFmt w:val="bullet"/>
      <w:lvlText w:val="•"/>
      <w:lvlJc w:val="left"/>
      <w:pPr>
        <w:tabs>
          <w:tab w:val="num" w:pos="4320"/>
        </w:tabs>
        <w:ind w:left="4320" w:hanging="360"/>
      </w:pPr>
      <w:rPr>
        <w:rFonts w:ascii="Times New Roman" w:hAnsi="Times New Roman" w:hint="default"/>
      </w:rPr>
    </w:lvl>
    <w:lvl w:ilvl="6" w:tplc="CF6293E6" w:tentative="1">
      <w:start w:val="1"/>
      <w:numFmt w:val="bullet"/>
      <w:lvlText w:val="•"/>
      <w:lvlJc w:val="left"/>
      <w:pPr>
        <w:tabs>
          <w:tab w:val="num" w:pos="5040"/>
        </w:tabs>
        <w:ind w:left="5040" w:hanging="360"/>
      </w:pPr>
      <w:rPr>
        <w:rFonts w:ascii="Times New Roman" w:hAnsi="Times New Roman" w:hint="default"/>
      </w:rPr>
    </w:lvl>
    <w:lvl w:ilvl="7" w:tplc="6344AA76" w:tentative="1">
      <w:start w:val="1"/>
      <w:numFmt w:val="bullet"/>
      <w:lvlText w:val="•"/>
      <w:lvlJc w:val="left"/>
      <w:pPr>
        <w:tabs>
          <w:tab w:val="num" w:pos="5760"/>
        </w:tabs>
        <w:ind w:left="5760" w:hanging="360"/>
      </w:pPr>
      <w:rPr>
        <w:rFonts w:ascii="Times New Roman" w:hAnsi="Times New Roman" w:hint="default"/>
      </w:rPr>
    </w:lvl>
    <w:lvl w:ilvl="8" w:tplc="142C50A0" w:tentative="1">
      <w:start w:val="1"/>
      <w:numFmt w:val="bullet"/>
      <w:lvlText w:val="•"/>
      <w:lvlJc w:val="left"/>
      <w:pPr>
        <w:tabs>
          <w:tab w:val="num" w:pos="6480"/>
        </w:tabs>
        <w:ind w:left="6480" w:hanging="360"/>
      </w:pPr>
      <w:rPr>
        <w:rFonts w:ascii="Times New Roman" w:hAnsi="Times New Roman" w:hint="default"/>
      </w:rPr>
    </w:lvl>
  </w:abstractNum>
  <w:num w:numId="1">
    <w:abstractNumId w:val="20"/>
  </w:num>
  <w:num w:numId="2">
    <w:abstractNumId w:val="4"/>
  </w:num>
  <w:num w:numId="3">
    <w:abstractNumId w:val="2"/>
  </w:num>
  <w:num w:numId="4">
    <w:abstractNumId w:val="5"/>
  </w:num>
  <w:num w:numId="5">
    <w:abstractNumId w:val="17"/>
  </w:num>
  <w:num w:numId="6">
    <w:abstractNumId w:val="13"/>
  </w:num>
  <w:num w:numId="7">
    <w:abstractNumId w:val="7"/>
  </w:num>
  <w:num w:numId="8">
    <w:abstractNumId w:val="11"/>
  </w:num>
  <w:num w:numId="9">
    <w:abstractNumId w:val="10"/>
  </w:num>
  <w:num w:numId="10">
    <w:abstractNumId w:val="6"/>
  </w:num>
  <w:num w:numId="11">
    <w:abstractNumId w:val="1"/>
  </w:num>
  <w:num w:numId="12">
    <w:abstractNumId w:val="15"/>
  </w:num>
  <w:num w:numId="13">
    <w:abstractNumId w:val="18"/>
  </w:num>
  <w:num w:numId="14">
    <w:abstractNumId w:val="9"/>
  </w:num>
  <w:num w:numId="15">
    <w:abstractNumId w:val="12"/>
  </w:num>
  <w:num w:numId="16">
    <w:abstractNumId w:val="0"/>
  </w:num>
  <w:num w:numId="17">
    <w:abstractNumId w:val="8"/>
  </w:num>
  <w:num w:numId="18">
    <w:abstractNumId w:val="14"/>
  </w:num>
  <w:num w:numId="19">
    <w:abstractNumId w:val="3"/>
  </w:num>
  <w:num w:numId="20">
    <w:abstractNumId w:val="16"/>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67B"/>
    <w:rsid w:val="000C730B"/>
    <w:rsid w:val="001F4B51"/>
    <w:rsid w:val="002C52C1"/>
    <w:rsid w:val="00462376"/>
    <w:rsid w:val="005A59DC"/>
    <w:rsid w:val="005E092A"/>
    <w:rsid w:val="005F0897"/>
    <w:rsid w:val="0077298C"/>
    <w:rsid w:val="007764D3"/>
    <w:rsid w:val="00793ED1"/>
    <w:rsid w:val="007B567A"/>
    <w:rsid w:val="00857D34"/>
    <w:rsid w:val="008B6AF7"/>
    <w:rsid w:val="008C30D5"/>
    <w:rsid w:val="00A35501"/>
    <w:rsid w:val="00A81576"/>
    <w:rsid w:val="00AE4B13"/>
    <w:rsid w:val="00BA04AD"/>
    <w:rsid w:val="00BE567B"/>
    <w:rsid w:val="00C41A3B"/>
    <w:rsid w:val="00CE5BAE"/>
    <w:rsid w:val="00D64F69"/>
    <w:rsid w:val="00DE6082"/>
    <w:rsid w:val="00E64DA6"/>
    <w:rsid w:val="00EA689C"/>
    <w:rsid w:val="00F161F2"/>
    <w:rsid w:val="00FF27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72B67F-0A1D-4152-8539-90A95D58B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09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56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567B"/>
  </w:style>
  <w:style w:type="paragraph" w:styleId="Footer">
    <w:name w:val="footer"/>
    <w:basedOn w:val="Normal"/>
    <w:link w:val="FooterChar"/>
    <w:uiPriority w:val="99"/>
    <w:unhideWhenUsed/>
    <w:rsid w:val="00BE56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567B"/>
  </w:style>
  <w:style w:type="paragraph" w:customStyle="1" w:styleId="Default">
    <w:name w:val="Default"/>
    <w:rsid w:val="00BE567B"/>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FF27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F4B51"/>
    <w:pPr>
      <w:ind w:left="720"/>
      <w:contextualSpacing/>
    </w:pPr>
  </w:style>
  <w:style w:type="paragraph" w:styleId="BalloonText">
    <w:name w:val="Balloon Text"/>
    <w:basedOn w:val="Normal"/>
    <w:link w:val="BalloonTextChar"/>
    <w:uiPriority w:val="99"/>
    <w:semiHidden/>
    <w:unhideWhenUsed/>
    <w:rsid w:val="00857D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7D34"/>
    <w:rPr>
      <w:rFonts w:ascii="Segoe UI" w:hAnsi="Segoe UI" w:cs="Segoe UI"/>
      <w:sz w:val="18"/>
      <w:szCs w:val="18"/>
    </w:rPr>
  </w:style>
  <w:style w:type="paragraph" w:styleId="NoSpacing">
    <w:name w:val="No Spacing"/>
    <w:link w:val="NoSpacingChar"/>
    <w:uiPriority w:val="1"/>
    <w:qFormat/>
    <w:rsid w:val="00857D34"/>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857D34"/>
    <w:rPr>
      <w:rFonts w:eastAsiaTheme="minorEastAsia"/>
      <w:lang w:val="en-US"/>
    </w:rPr>
  </w:style>
  <w:style w:type="paragraph" w:styleId="NormalWeb">
    <w:name w:val="Normal (Web)"/>
    <w:basedOn w:val="Normal"/>
    <w:uiPriority w:val="99"/>
    <w:semiHidden/>
    <w:unhideWhenUsed/>
    <w:rsid w:val="00C41A3B"/>
    <w:pPr>
      <w:spacing w:before="100" w:beforeAutospacing="1" w:after="100" w:afterAutospacing="1" w:line="240" w:lineRule="auto"/>
    </w:pPr>
    <w:rPr>
      <w:rFonts w:ascii="Times New Roman" w:eastAsiaTheme="minorEastAsia"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95372">
      <w:bodyDiv w:val="1"/>
      <w:marLeft w:val="0"/>
      <w:marRight w:val="0"/>
      <w:marTop w:val="0"/>
      <w:marBottom w:val="0"/>
      <w:divBdr>
        <w:top w:val="none" w:sz="0" w:space="0" w:color="auto"/>
        <w:left w:val="none" w:sz="0" w:space="0" w:color="auto"/>
        <w:bottom w:val="none" w:sz="0" w:space="0" w:color="auto"/>
        <w:right w:val="none" w:sz="0" w:space="0" w:color="auto"/>
      </w:divBdr>
      <w:divsChild>
        <w:div w:id="1026057813">
          <w:marLeft w:val="547"/>
          <w:marRight w:val="0"/>
          <w:marTop w:val="0"/>
          <w:marBottom w:val="0"/>
          <w:divBdr>
            <w:top w:val="none" w:sz="0" w:space="0" w:color="auto"/>
            <w:left w:val="none" w:sz="0" w:space="0" w:color="auto"/>
            <w:bottom w:val="none" w:sz="0" w:space="0" w:color="auto"/>
            <w:right w:val="none" w:sz="0" w:space="0" w:color="auto"/>
          </w:divBdr>
        </w:div>
      </w:divsChild>
    </w:div>
    <w:div w:id="478350675">
      <w:bodyDiv w:val="1"/>
      <w:marLeft w:val="0"/>
      <w:marRight w:val="0"/>
      <w:marTop w:val="0"/>
      <w:marBottom w:val="0"/>
      <w:divBdr>
        <w:top w:val="none" w:sz="0" w:space="0" w:color="auto"/>
        <w:left w:val="none" w:sz="0" w:space="0" w:color="auto"/>
        <w:bottom w:val="none" w:sz="0" w:space="0" w:color="auto"/>
        <w:right w:val="none" w:sz="0" w:space="0" w:color="auto"/>
      </w:divBdr>
    </w:div>
    <w:div w:id="639262207">
      <w:bodyDiv w:val="1"/>
      <w:marLeft w:val="0"/>
      <w:marRight w:val="0"/>
      <w:marTop w:val="0"/>
      <w:marBottom w:val="0"/>
      <w:divBdr>
        <w:top w:val="none" w:sz="0" w:space="0" w:color="auto"/>
        <w:left w:val="none" w:sz="0" w:space="0" w:color="auto"/>
        <w:bottom w:val="none" w:sz="0" w:space="0" w:color="auto"/>
        <w:right w:val="none" w:sz="0" w:space="0" w:color="auto"/>
      </w:divBdr>
    </w:div>
    <w:div w:id="899288901">
      <w:bodyDiv w:val="1"/>
      <w:marLeft w:val="0"/>
      <w:marRight w:val="0"/>
      <w:marTop w:val="0"/>
      <w:marBottom w:val="0"/>
      <w:divBdr>
        <w:top w:val="none" w:sz="0" w:space="0" w:color="auto"/>
        <w:left w:val="none" w:sz="0" w:space="0" w:color="auto"/>
        <w:bottom w:val="none" w:sz="0" w:space="0" w:color="auto"/>
        <w:right w:val="none" w:sz="0" w:space="0" w:color="auto"/>
      </w:divBdr>
    </w:div>
    <w:div w:id="1198590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1604</Words>
  <Characters>9148</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Progress to success session 2: Revision Strategies</vt:lpstr>
    </vt:vector>
  </TitlesOfParts>
  <Company>St Brendan's Sixth Form College</Company>
  <LinksUpToDate>false</LinksUpToDate>
  <CharactersWithSpaces>10731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Progress to success session 2: Revision Strategies</dc:title>
  <dc:subject/>
  <dc:creator>Vicki Haigh</dc:creator>
  <cp:keywords/>
  <dc:description/>
  <cp:lastModifiedBy>Nicky Mills</cp:lastModifiedBy>
  <cp:revision>2</cp:revision>
  <cp:lastPrinted>2022-03-10T16:14:00Z</cp:lastPrinted>
  <dcterms:created xsi:type="dcterms:W3CDTF">2023-02-21T15:17:00Z</dcterms:created>
  <dcterms:modified xsi:type="dcterms:W3CDTF">2023-02-21T15:17:00Z</dcterms:modified>
</cp:coreProperties>
</file>